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E839BA" w:rsidRPr="00E839BA" w:rsidTr="00E839BA">
        <w:tc>
          <w:tcPr>
            <w:tcW w:w="5000" w:type="pct"/>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bookmarkStart w:id="0" w:name="_GoBack"/>
            <w:r w:rsidRPr="00E839BA">
              <w:rPr>
                <w:rFonts w:ascii="Times New Roman" w:eastAsia="Times New Roman" w:hAnsi="Times New Roman" w:cs="Times New Roman"/>
                <w:noProof/>
                <w:sz w:val="24"/>
                <w:szCs w:val="24"/>
                <w:lang w:eastAsia="uk-UA"/>
              </w:rPr>
              <w:drawing>
                <wp:inline distT="0" distB="0" distL="0" distR="0" wp14:anchorId="03E86908" wp14:editId="7A22113D">
                  <wp:extent cx="570865" cy="761365"/>
                  <wp:effectExtent l="0" t="0" r="635" b="63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65" cy="761365"/>
                          </a:xfrm>
                          <a:prstGeom prst="rect">
                            <a:avLst/>
                          </a:prstGeom>
                          <a:noFill/>
                          <a:ln>
                            <a:noFill/>
                          </a:ln>
                        </pic:spPr>
                      </pic:pic>
                    </a:graphicData>
                  </a:graphic>
                </wp:inline>
              </w:drawing>
            </w:r>
          </w:p>
        </w:tc>
      </w:tr>
      <w:tr w:rsidR="00E839BA" w:rsidRPr="00E839BA" w:rsidTr="00E839BA">
        <w:tc>
          <w:tcPr>
            <w:tcW w:w="5000" w:type="pct"/>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b/>
                <w:bCs/>
                <w:color w:val="000000"/>
                <w:sz w:val="36"/>
                <w:szCs w:val="36"/>
                <w:bdr w:val="none" w:sz="0" w:space="0" w:color="auto" w:frame="1"/>
                <w:lang w:eastAsia="uk-UA"/>
              </w:rPr>
              <w:t>РОЗПОРЯДЖЕННЯ</w:t>
            </w:r>
          </w:p>
        </w:tc>
      </w:tr>
      <w:tr w:rsidR="00E839BA" w:rsidRPr="00E839BA" w:rsidTr="00E839BA">
        <w:tc>
          <w:tcPr>
            <w:tcW w:w="5000" w:type="pct"/>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b/>
                <w:bCs/>
                <w:color w:val="000000"/>
                <w:sz w:val="24"/>
                <w:szCs w:val="24"/>
                <w:bdr w:val="none" w:sz="0" w:space="0" w:color="auto" w:frame="1"/>
                <w:lang w:eastAsia="uk-UA"/>
              </w:rPr>
              <w:t>від 26 листопада 2014 р. № 1176-р</w:t>
            </w:r>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b/>
                <w:bCs/>
                <w:color w:val="000000"/>
                <w:sz w:val="24"/>
                <w:szCs w:val="24"/>
                <w:bdr w:val="none" w:sz="0" w:space="0" w:color="auto" w:frame="1"/>
                <w:lang w:eastAsia="uk-UA"/>
              </w:rPr>
              <w:t>Київ</w:t>
            </w:r>
          </w:p>
        </w:tc>
      </w:tr>
    </w:tbl>
    <w:p w:rsidR="00E839BA" w:rsidRPr="00E839BA" w:rsidRDefault="00E839BA" w:rsidP="00E839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3"/>
      <w:bookmarkEnd w:id="1"/>
      <w:r w:rsidRPr="00E839BA">
        <w:rPr>
          <w:rFonts w:ascii="Times New Roman" w:eastAsia="Times New Roman" w:hAnsi="Times New Roman" w:cs="Times New Roman"/>
          <w:b/>
          <w:bCs/>
          <w:color w:val="000000"/>
          <w:sz w:val="32"/>
          <w:szCs w:val="32"/>
          <w:bdr w:val="none" w:sz="0" w:space="0" w:color="auto" w:frame="1"/>
          <w:lang w:eastAsia="uk-UA"/>
        </w:rPr>
        <w:t>Про затвердження плану дій із впровадження Ініціативи “Партнерство “Відкритий Уряд” у 2014-2015 роках</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4"/>
      <w:bookmarkEnd w:id="2"/>
      <w:r w:rsidRPr="00E839BA">
        <w:rPr>
          <w:rFonts w:ascii="Times New Roman" w:eastAsia="Times New Roman" w:hAnsi="Times New Roman" w:cs="Times New Roman"/>
          <w:color w:val="000000"/>
          <w:sz w:val="24"/>
          <w:szCs w:val="24"/>
          <w:lang w:eastAsia="uk-UA"/>
        </w:rPr>
        <w:t>1. Затвердити </w:t>
      </w:r>
      <w:hyperlink r:id="rId5" w:anchor="n11" w:history="1">
        <w:r w:rsidRPr="00E839BA">
          <w:rPr>
            <w:rFonts w:ascii="Times New Roman" w:eastAsia="Times New Roman" w:hAnsi="Times New Roman" w:cs="Times New Roman"/>
            <w:color w:val="006600"/>
            <w:sz w:val="24"/>
            <w:szCs w:val="24"/>
            <w:u w:val="single"/>
            <w:bdr w:val="none" w:sz="0" w:space="0" w:color="auto" w:frame="1"/>
            <w:lang w:eastAsia="uk-UA"/>
          </w:rPr>
          <w:t>план дій із впровадження Ініціативи “Партнерство “Відкритий Уряд” у 2014-2015 роках</w:t>
        </w:r>
      </w:hyperlink>
      <w:r w:rsidRPr="00E839BA">
        <w:rPr>
          <w:rFonts w:ascii="Times New Roman" w:eastAsia="Times New Roman" w:hAnsi="Times New Roman" w:cs="Times New Roman"/>
          <w:color w:val="000000"/>
          <w:sz w:val="24"/>
          <w:szCs w:val="24"/>
          <w:lang w:eastAsia="uk-UA"/>
        </w:rPr>
        <w:t>, що додається.</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5"/>
      <w:bookmarkEnd w:id="3"/>
      <w:r w:rsidRPr="00E839BA">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обласним, Київській міській державним адміністраціям, іншим державним органам забезпечити виконання затвердженого цим розпорядженням плану дій.</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6"/>
      <w:bookmarkEnd w:id="4"/>
      <w:r w:rsidRPr="00E839BA">
        <w:rPr>
          <w:rFonts w:ascii="Times New Roman" w:eastAsia="Times New Roman" w:hAnsi="Times New Roman" w:cs="Times New Roman"/>
          <w:color w:val="000000"/>
          <w:sz w:val="24"/>
          <w:szCs w:val="24"/>
          <w:lang w:eastAsia="uk-UA"/>
        </w:rPr>
        <w:t>3. Обласним, Київській міській державним адміністраціям протягом місяця з дня набрання чинності цим розпорядженням затвердити плани дій з реалізації Ініціативи “Партнерство “Відкритий Уряд” у 2014-2015 роках в областях, м. Києві, залучивши до їх підготовки представників інститутів громадянського суспільства.</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7"/>
      <w:bookmarkEnd w:id="5"/>
      <w:r w:rsidRPr="00E839BA">
        <w:rPr>
          <w:rFonts w:ascii="Times New Roman" w:eastAsia="Times New Roman" w:hAnsi="Times New Roman" w:cs="Times New Roman"/>
          <w:color w:val="000000"/>
          <w:sz w:val="24"/>
          <w:szCs w:val="24"/>
          <w:lang w:eastAsia="uk-UA"/>
        </w:rPr>
        <w:t>4. Міністерству закордонних справ забезпечити взаємодію з керівним комітетом Ініціативи “Партнерство “Відкритий Уряд” та інформування громадськості за кордоном про хід її впровадження в Україні.</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8"/>
      <w:bookmarkEnd w:id="6"/>
      <w:r w:rsidRPr="00E839BA">
        <w:rPr>
          <w:rFonts w:ascii="Times New Roman" w:eastAsia="Times New Roman" w:hAnsi="Times New Roman" w:cs="Times New Roman"/>
          <w:color w:val="000000"/>
          <w:sz w:val="24"/>
          <w:szCs w:val="24"/>
          <w:lang w:eastAsia="uk-UA"/>
        </w:rPr>
        <w:t xml:space="preserve">5. Державному комітетові телебачення і радіомовлення за участю Координаційної ради з питань реалізації в Україні Ініціативи “Партнерство “Відкритий Уряд” розробити та </w:t>
      </w:r>
      <w:proofErr w:type="spellStart"/>
      <w:r w:rsidRPr="00E839BA">
        <w:rPr>
          <w:rFonts w:ascii="Times New Roman" w:eastAsia="Times New Roman" w:hAnsi="Times New Roman" w:cs="Times New Roman"/>
          <w:color w:val="000000"/>
          <w:sz w:val="24"/>
          <w:szCs w:val="24"/>
          <w:lang w:eastAsia="uk-UA"/>
        </w:rPr>
        <w:t>внести</w:t>
      </w:r>
      <w:proofErr w:type="spellEnd"/>
      <w:r w:rsidRPr="00E839BA">
        <w:rPr>
          <w:rFonts w:ascii="Times New Roman" w:eastAsia="Times New Roman" w:hAnsi="Times New Roman" w:cs="Times New Roman"/>
          <w:color w:val="000000"/>
          <w:sz w:val="24"/>
          <w:szCs w:val="24"/>
          <w:lang w:eastAsia="uk-UA"/>
        </w:rPr>
        <w:t xml:space="preserve"> до 15 грудня 2014 р. на розгляд Кабінету Міністрів України проект плану заходів з інформаційного супроводження реалізації Ініціативи “Партнерство “Відкритий Уряд” в Україні.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E839BA" w:rsidRPr="00E839BA" w:rsidTr="00E839BA">
        <w:tc>
          <w:tcPr>
            <w:tcW w:w="1500" w:type="pct"/>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jc w:val="center"/>
              <w:textAlignment w:val="baseline"/>
              <w:rPr>
                <w:rFonts w:ascii="Times New Roman" w:eastAsia="Times New Roman" w:hAnsi="Times New Roman" w:cs="Times New Roman"/>
                <w:sz w:val="24"/>
                <w:szCs w:val="24"/>
                <w:lang w:eastAsia="uk-UA"/>
              </w:rPr>
            </w:pPr>
            <w:bookmarkStart w:id="7" w:name="n9"/>
            <w:bookmarkEnd w:id="7"/>
            <w:r w:rsidRPr="00E839BA">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jc w:val="right"/>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b/>
                <w:bCs/>
                <w:color w:val="000000"/>
                <w:sz w:val="24"/>
                <w:szCs w:val="24"/>
                <w:bdr w:val="none" w:sz="0" w:space="0" w:color="auto" w:frame="1"/>
                <w:lang w:eastAsia="uk-UA"/>
              </w:rPr>
              <w:t>А.ЯЦЕНЮК</w:t>
            </w:r>
          </w:p>
        </w:tc>
      </w:tr>
      <w:tr w:rsidR="00E839BA" w:rsidRPr="00E839BA" w:rsidTr="00E839BA">
        <w:tc>
          <w:tcPr>
            <w:tcW w:w="0" w:type="auto"/>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b/>
                <w:bCs/>
                <w:color w:val="000000"/>
                <w:sz w:val="24"/>
                <w:szCs w:val="24"/>
                <w:bdr w:val="none" w:sz="0" w:space="0" w:color="auto" w:frame="1"/>
                <w:lang w:eastAsia="uk-UA"/>
              </w:rPr>
              <w:t>Інд. 17</w:t>
            </w:r>
          </w:p>
        </w:tc>
        <w:tc>
          <w:tcPr>
            <w:tcW w:w="0" w:type="auto"/>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jc w:val="right"/>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b/>
                <w:bCs/>
                <w:color w:val="000000"/>
                <w:sz w:val="24"/>
                <w:szCs w:val="24"/>
                <w:bdr w:val="none" w:sz="0" w:space="0" w:color="auto" w:frame="1"/>
                <w:lang w:eastAsia="uk-UA"/>
              </w:rPr>
              <w:br/>
            </w:r>
          </w:p>
        </w:tc>
      </w:tr>
    </w:tbl>
    <w:p w:rsidR="00E839BA" w:rsidRPr="00E839BA" w:rsidRDefault="00E839BA" w:rsidP="00E839BA">
      <w:pPr>
        <w:spacing w:before="60" w:after="60" w:line="240" w:lineRule="auto"/>
        <w:rPr>
          <w:rFonts w:ascii="Times New Roman" w:eastAsia="Times New Roman" w:hAnsi="Times New Roman" w:cs="Times New Roman"/>
          <w:sz w:val="24"/>
          <w:szCs w:val="24"/>
          <w:lang w:eastAsia="uk-UA"/>
        </w:rPr>
      </w:pPr>
      <w:bookmarkStart w:id="8" w:name="n55"/>
      <w:bookmarkEnd w:id="8"/>
      <w:r w:rsidRPr="00E839BA">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E839BA" w:rsidRPr="00E839BA" w:rsidRDefault="00E839BA" w:rsidP="00E839B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 w:name="n54"/>
      <w:bookmarkEnd w:id="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97"/>
        <w:gridCol w:w="4452"/>
      </w:tblGrid>
      <w:tr w:rsidR="00E839BA" w:rsidRPr="00E839BA" w:rsidTr="00E839BA">
        <w:tc>
          <w:tcPr>
            <w:tcW w:w="2200" w:type="pct"/>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textAlignment w:val="baseline"/>
              <w:rPr>
                <w:rFonts w:ascii="Times New Roman" w:eastAsia="Times New Roman" w:hAnsi="Times New Roman" w:cs="Times New Roman"/>
                <w:sz w:val="24"/>
                <w:szCs w:val="24"/>
                <w:lang w:eastAsia="uk-UA"/>
              </w:rPr>
            </w:pPr>
            <w:bookmarkStart w:id="10" w:name="n10"/>
            <w:bookmarkEnd w:id="10"/>
            <w:r w:rsidRPr="00E839BA">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839BA" w:rsidRPr="00E839BA" w:rsidRDefault="00E839BA" w:rsidP="00E839BA">
            <w:pPr>
              <w:spacing w:after="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b/>
                <w:bCs/>
                <w:color w:val="000000"/>
                <w:sz w:val="24"/>
                <w:szCs w:val="24"/>
                <w:bdr w:val="none" w:sz="0" w:space="0" w:color="auto" w:frame="1"/>
                <w:lang w:eastAsia="uk-UA"/>
              </w:rPr>
              <w:t>ЗАТВЕРДЖЕНО</w:t>
            </w:r>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b/>
                <w:bCs/>
                <w:color w:val="000000"/>
                <w:sz w:val="24"/>
                <w:szCs w:val="24"/>
                <w:bdr w:val="none" w:sz="0" w:space="0" w:color="auto" w:frame="1"/>
                <w:lang w:eastAsia="uk-UA"/>
              </w:rPr>
              <w:t>розпорядженням Кабінету Міністрів України</w:t>
            </w:r>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b/>
                <w:bCs/>
                <w:color w:val="000000"/>
                <w:sz w:val="24"/>
                <w:szCs w:val="24"/>
                <w:bdr w:val="none" w:sz="0" w:space="0" w:color="auto" w:frame="1"/>
                <w:lang w:eastAsia="uk-UA"/>
              </w:rPr>
              <w:t>від 26 листопада 2014 р. № 1176-р</w:t>
            </w:r>
          </w:p>
        </w:tc>
      </w:tr>
    </w:tbl>
    <w:p w:rsidR="00E839BA" w:rsidRPr="00E839BA" w:rsidRDefault="00E839BA" w:rsidP="00E839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1" w:name="n11"/>
      <w:bookmarkEnd w:id="11"/>
      <w:bookmarkEnd w:id="0"/>
      <w:r w:rsidRPr="00E839BA">
        <w:rPr>
          <w:rFonts w:ascii="Times New Roman" w:eastAsia="Times New Roman" w:hAnsi="Times New Roman" w:cs="Times New Roman"/>
          <w:b/>
          <w:bCs/>
          <w:color w:val="000000"/>
          <w:sz w:val="32"/>
          <w:szCs w:val="32"/>
          <w:bdr w:val="none" w:sz="0" w:space="0" w:color="auto" w:frame="1"/>
          <w:lang w:eastAsia="uk-UA"/>
        </w:rPr>
        <w:t>ПЛАН </w:t>
      </w:r>
      <w:r w:rsidRPr="00E839BA">
        <w:rPr>
          <w:rFonts w:ascii="Times New Roman" w:eastAsia="Times New Roman" w:hAnsi="Times New Roman" w:cs="Times New Roman"/>
          <w:color w:val="000000"/>
          <w:sz w:val="24"/>
          <w:szCs w:val="24"/>
          <w:lang w:eastAsia="uk-UA"/>
        </w:rPr>
        <w:br/>
      </w:r>
      <w:r w:rsidRPr="00E839BA">
        <w:rPr>
          <w:rFonts w:ascii="Times New Roman" w:eastAsia="Times New Roman" w:hAnsi="Times New Roman" w:cs="Times New Roman"/>
          <w:b/>
          <w:bCs/>
          <w:color w:val="000000"/>
          <w:sz w:val="32"/>
          <w:szCs w:val="32"/>
          <w:bdr w:val="none" w:sz="0" w:space="0" w:color="auto" w:frame="1"/>
          <w:lang w:eastAsia="uk-UA"/>
        </w:rPr>
        <w:t>дій із впровадження Ініціативи “Партнерство “Відкритий Уряд” у 2014-2015 роках</w:t>
      </w:r>
    </w:p>
    <w:p w:rsidR="00E839BA" w:rsidRPr="00E839BA" w:rsidRDefault="00E839BA" w:rsidP="00E839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 w:name="n12"/>
      <w:bookmarkEnd w:id="12"/>
      <w:r w:rsidRPr="00E839BA">
        <w:rPr>
          <w:rFonts w:ascii="Times New Roman" w:eastAsia="Times New Roman" w:hAnsi="Times New Roman" w:cs="Times New Roman"/>
          <w:b/>
          <w:bCs/>
          <w:color w:val="000000"/>
          <w:sz w:val="28"/>
          <w:szCs w:val="28"/>
          <w:bdr w:val="none" w:sz="0" w:space="0" w:color="auto" w:frame="1"/>
          <w:lang w:eastAsia="uk-UA"/>
        </w:rPr>
        <w:t>I. Загальна частина</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3"/>
      <w:bookmarkEnd w:id="13"/>
      <w:r w:rsidRPr="00E839BA">
        <w:rPr>
          <w:rFonts w:ascii="Times New Roman" w:eastAsia="Times New Roman" w:hAnsi="Times New Roman" w:cs="Times New Roman"/>
          <w:color w:val="000000"/>
          <w:sz w:val="24"/>
          <w:szCs w:val="24"/>
          <w:lang w:eastAsia="uk-UA"/>
        </w:rPr>
        <w:t>Революція гідності (листопад 2013 р. - лютий 2014 р.) засвідчила посилення ролі громадянського суспільства у розбудові держави.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4"/>
      <w:bookmarkEnd w:id="14"/>
      <w:r w:rsidRPr="00E839BA">
        <w:rPr>
          <w:rFonts w:ascii="Times New Roman" w:eastAsia="Times New Roman" w:hAnsi="Times New Roman" w:cs="Times New Roman"/>
          <w:color w:val="000000"/>
          <w:sz w:val="24"/>
          <w:szCs w:val="24"/>
          <w:lang w:eastAsia="uk-UA"/>
        </w:rPr>
        <w:t>Підвищення політичної активності громадян та інститутів громадянського суспільства демонструє їх прагнення мати легітимні механізми захисту своїх прав і свобод, впливу на дії органів державної влади, притягнення до відповідальності посадових осіб, які використовують владу для збагачення, а не для задоволення суспільних потреб.</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5"/>
      <w:bookmarkEnd w:id="15"/>
      <w:r w:rsidRPr="00E839BA">
        <w:rPr>
          <w:rFonts w:ascii="Times New Roman" w:eastAsia="Times New Roman" w:hAnsi="Times New Roman" w:cs="Times New Roman"/>
          <w:color w:val="000000"/>
          <w:sz w:val="24"/>
          <w:szCs w:val="24"/>
          <w:lang w:eastAsia="uk-UA"/>
        </w:rPr>
        <w:t xml:space="preserve">Сьогодні Україна опинилась перед загрозою втрати суверенітету і територіальної цілісності, що </w:t>
      </w:r>
      <w:proofErr w:type="spellStart"/>
      <w:r w:rsidRPr="00E839BA">
        <w:rPr>
          <w:rFonts w:ascii="Times New Roman" w:eastAsia="Times New Roman" w:hAnsi="Times New Roman" w:cs="Times New Roman"/>
          <w:color w:val="000000"/>
          <w:sz w:val="24"/>
          <w:szCs w:val="24"/>
          <w:lang w:eastAsia="uk-UA"/>
        </w:rPr>
        <w:t>ускладнюється</w:t>
      </w:r>
      <w:proofErr w:type="spellEnd"/>
      <w:r w:rsidRPr="00E839BA">
        <w:rPr>
          <w:rFonts w:ascii="Times New Roman" w:eastAsia="Times New Roman" w:hAnsi="Times New Roman" w:cs="Times New Roman"/>
          <w:color w:val="000000"/>
          <w:sz w:val="24"/>
          <w:szCs w:val="24"/>
          <w:lang w:eastAsia="uk-UA"/>
        </w:rPr>
        <w:t xml:space="preserve"> економічною кризою. На даному етапі найважливішим є </w:t>
      </w:r>
      <w:r w:rsidRPr="00E839BA">
        <w:rPr>
          <w:rFonts w:ascii="Times New Roman" w:eastAsia="Times New Roman" w:hAnsi="Times New Roman" w:cs="Times New Roman"/>
          <w:color w:val="000000"/>
          <w:sz w:val="24"/>
          <w:szCs w:val="24"/>
          <w:lang w:eastAsia="uk-UA"/>
        </w:rPr>
        <w:lastRenderedPageBreak/>
        <w:t>об’єднання зусиль Кабінету Міністрів України та громадянського суспільства, рівноправний діалог та взаємна відповідальність за розвиток держави.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6"/>
      <w:bookmarkEnd w:id="16"/>
      <w:r w:rsidRPr="00E839BA">
        <w:rPr>
          <w:rFonts w:ascii="Times New Roman" w:eastAsia="Times New Roman" w:hAnsi="Times New Roman" w:cs="Times New Roman"/>
          <w:color w:val="000000"/>
          <w:sz w:val="24"/>
          <w:szCs w:val="24"/>
          <w:lang w:eastAsia="uk-UA"/>
        </w:rPr>
        <w:t>Це вимагає невідкладного впровадження принципів відкритого урядування, відповідальності органів державної влади перед суспільством, підзвітності та підконтрольності громадянам.</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7"/>
      <w:bookmarkEnd w:id="17"/>
      <w:r w:rsidRPr="00E839BA">
        <w:rPr>
          <w:rFonts w:ascii="Times New Roman" w:eastAsia="Times New Roman" w:hAnsi="Times New Roman" w:cs="Times New Roman"/>
          <w:color w:val="000000"/>
          <w:sz w:val="24"/>
          <w:szCs w:val="24"/>
          <w:lang w:eastAsia="uk-UA"/>
        </w:rPr>
        <w:t>Виконання таких зобов’язань взяла на себе Україна, приєднавшись до впровадження міжнародної Ініціативи “Партнерство “Відкритий Уряд”.</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8"/>
      <w:bookmarkEnd w:id="18"/>
      <w:r w:rsidRPr="00E839BA">
        <w:rPr>
          <w:rFonts w:ascii="Times New Roman" w:eastAsia="Times New Roman" w:hAnsi="Times New Roman" w:cs="Times New Roman"/>
          <w:color w:val="000000"/>
          <w:sz w:val="24"/>
          <w:szCs w:val="24"/>
          <w:lang w:eastAsia="uk-UA"/>
        </w:rPr>
        <w:t>Провівши консультації з провідними інститутами громадянського суспільства, Кабінет Міністрів України бере зобов’язання забезпечити належну реалізацію у 2014-2015 роках Ініціативи “Партнерство “Відкритий Уряд” за такими напрямами: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9"/>
      <w:bookmarkEnd w:id="19"/>
      <w:r w:rsidRPr="00E839BA">
        <w:rPr>
          <w:rFonts w:ascii="Times New Roman" w:eastAsia="Times New Roman" w:hAnsi="Times New Roman" w:cs="Times New Roman"/>
          <w:color w:val="000000"/>
          <w:sz w:val="24"/>
          <w:szCs w:val="24"/>
          <w:lang w:eastAsia="uk-UA"/>
        </w:rPr>
        <w:t>сприяння діяльності інститутів громадянського суспільства, їх участі у формуванні та реалізації державної політики;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0"/>
      <w:bookmarkEnd w:id="20"/>
      <w:r w:rsidRPr="00E839BA">
        <w:rPr>
          <w:rFonts w:ascii="Times New Roman" w:eastAsia="Times New Roman" w:hAnsi="Times New Roman" w:cs="Times New Roman"/>
          <w:color w:val="000000"/>
          <w:sz w:val="24"/>
          <w:szCs w:val="24"/>
          <w:lang w:eastAsia="uk-UA"/>
        </w:rPr>
        <w:t>забезпечення доступу до публічної інформації;</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1"/>
      <w:bookmarkEnd w:id="21"/>
      <w:r w:rsidRPr="00E839BA">
        <w:rPr>
          <w:rFonts w:ascii="Times New Roman" w:eastAsia="Times New Roman" w:hAnsi="Times New Roman" w:cs="Times New Roman"/>
          <w:color w:val="000000"/>
          <w:sz w:val="24"/>
          <w:szCs w:val="24"/>
          <w:lang w:eastAsia="uk-UA"/>
        </w:rPr>
        <w:t>запобігання і протидія корупції;</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2"/>
      <w:bookmarkEnd w:id="22"/>
      <w:r w:rsidRPr="00E839BA">
        <w:rPr>
          <w:rFonts w:ascii="Times New Roman" w:eastAsia="Times New Roman" w:hAnsi="Times New Roman" w:cs="Times New Roman"/>
          <w:color w:val="000000"/>
          <w:sz w:val="24"/>
          <w:szCs w:val="24"/>
          <w:lang w:eastAsia="uk-UA"/>
        </w:rPr>
        <w:t>підвищення якості надання адміністративних та соціальних послуг;</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3"/>
      <w:bookmarkEnd w:id="23"/>
      <w:r w:rsidRPr="00E839BA">
        <w:rPr>
          <w:rFonts w:ascii="Times New Roman" w:eastAsia="Times New Roman" w:hAnsi="Times New Roman" w:cs="Times New Roman"/>
          <w:color w:val="000000"/>
          <w:sz w:val="24"/>
          <w:szCs w:val="24"/>
          <w:lang w:eastAsia="uk-UA"/>
        </w:rPr>
        <w:t>впровадження технологій електронного урядування та розвиток електронної демократії.</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4"/>
      <w:bookmarkEnd w:id="24"/>
      <w:r w:rsidRPr="00E839BA">
        <w:rPr>
          <w:rFonts w:ascii="Times New Roman" w:eastAsia="Times New Roman" w:hAnsi="Times New Roman" w:cs="Times New Roman"/>
          <w:color w:val="000000"/>
          <w:sz w:val="24"/>
          <w:szCs w:val="24"/>
          <w:lang w:eastAsia="uk-UA"/>
        </w:rPr>
        <w:t>Ці зобов’язання будуть виконуватися у тісній співпраці органів виконавчої влади та інститутів громадянського суспільства. Інформація про хід їх виконання буде доступна для громадян на офіційному веб-сайті Ініціативи “Партнерство “Відкритий Уряд” в Україні та урядовому веб-сайті “Громадянське суспільство і влада”.</w:t>
      </w:r>
    </w:p>
    <w:p w:rsidR="00E839BA" w:rsidRPr="00E839BA" w:rsidRDefault="00E839BA" w:rsidP="00E839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5" w:name="n25"/>
      <w:bookmarkEnd w:id="25"/>
      <w:r w:rsidRPr="00E839BA">
        <w:rPr>
          <w:rFonts w:ascii="Times New Roman" w:eastAsia="Times New Roman" w:hAnsi="Times New Roman" w:cs="Times New Roman"/>
          <w:b/>
          <w:bCs/>
          <w:color w:val="000000"/>
          <w:sz w:val="28"/>
          <w:szCs w:val="28"/>
          <w:bdr w:val="none" w:sz="0" w:space="0" w:color="auto" w:frame="1"/>
          <w:lang w:eastAsia="uk-UA"/>
        </w:rPr>
        <w:t>II. Досягнення України у впровадженні Ініціативи “Партнерство “Відкритий Уряд”</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6"/>
      <w:bookmarkEnd w:id="26"/>
      <w:r w:rsidRPr="00E839BA">
        <w:rPr>
          <w:rFonts w:ascii="Times New Roman" w:eastAsia="Times New Roman" w:hAnsi="Times New Roman" w:cs="Times New Roman"/>
          <w:color w:val="000000"/>
          <w:sz w:val="24"/>
          <w:szCs w:val="24"/>
          <w:lang w:eastAsia="uk-UA"/>
        </w:rPr>
        <w:t>Ініціатива “Партнерство “Відкритий Уряд” впроваджується в Україні з 2012 року. План дій з реалізації Ініціативи у 2012-2013 роках сприяв досягненню відкритості і прозорості державної політики.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7"/>
      <w:bookmarkEnd w:id="27"/>
      <w:r w:rsidRPr="00E839BA">
        <w:rPr>
          <w:rFonts w:ascii="Times New Roman" w:eastAsia="Times New Roman" w:hAnsi="Times New Roman" w:cs="Times New Roman"/>
          <w:color w:val="000000"/>
          <w:sz w:val="24"/>
          <w:szCs w:val="24"/>
          <w:lang w:eastAsia="uk-UA"/>
        </w:rPr>
        <w:t>Так, було оновлено законодавчу базу з питань діяльності інститутів громадянського суспільства, зокрема громадських об’єднань та благодійних організацій.</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8"/>
      <w:bookmarkEnd w:id="28"/>
      <w:r w:rsidRPr="00E839BA">
        <w:rPr>
          <w:rFonts w:ascii="Times New Roman" w:eastAsia="Times New Roman" w:hAnsi="Times New Roman" w:cs="Times New Roman"/>
          <w:color w:val="000000"/>
          <w:sz w:val="24"/>
          <w:szCs w:val="24"/>
          <w:lang w:eastAsia="uk-UA"/>
        </w:rPr>
        <w:t>На виконання </w:t>
      </w:r>
      <w:hyperlink r:id="rId6" w:tgtFrame="_blank" w:history="1">
        <w:r w:rsidRPr="00E839BA">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E839BA">
        <w:rPr>
          <w:rFonts w:ascii="Times New Roman" w:eastAsia="Times New Roman" w:hAnsi="Times New Roman" w:cs="Times New Roman"/>
          <w:color w:val="000000"/>
          <w:sz w:val="24"/>
          <w:szCs w:val="24"/>
          <w:lang w:eastAsia="uk-UA"/>
        </w:rPr>
        <w:t> “Про доступ до публічної інформації” органи виконавчої влади створювали умови для спрощення доступу громадян до інформації, яка перебуває у їх володінні. Також Україна отримала статус країни - кандидата міжнародної Ініціативи забезпечення прозорості видобувних галузей.</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9"/>
      <w:bookmarkEnd w:id="29"/>
      <w:r w:rsidRPr="00E839BA">
        <w:rPr>
          <w:rFonts w:ascii="Times New Roman" w:eastAsia="Times New Roman" w:hAnsi="Times New Roman" w:cs="Times New Roman"/>
          <w:color w:val="000000"/>
          <w:sz w:val="24"/>
          <w:szCs w:val="24"/>
          <w:lang w:eastAsia="uk-UA"/>
        </w:rPr>
        <w:t>Прийнято ряд законодавчих актів, які вдосконалили засади запобігання і протидії корупції.</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0"/>
      <w:bookmarkEnd w:id="30"/>
      <w:r w:rsidRPr="00E839BA">
        <w:rPr>
          <w:rFonts w:ascii="Times New Roman" w:eastAsia="Times New Roman" w:hAnsi="Times New Roman" w:cs="Times New Roman"/>
          <w:color w:val="000000"/>
          <w:sz w:val="24"/>
          <w:szCs w:val="24"/>
          <w:lang w:eastAsia="uk-UA"/>
        </w:rPr>
        <w:t>Важливим кроком стало прийняття </w:t>
      </w:r>
      <w:hyperlink r:id="rId7" w:tgtFrame="_blank" w:history="1">
        <w:r w:rsidRPr="00E839BA">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E839BA">
        <w:rPr>
          <w:rFonts w:ascii="Times New Roman" w:eastAsia="Times New Roman" w:hAnsi="Times New Roman" w:cs="Times New Roman"/>
          <w:color w:val="000000"/>
          <w:sz w:val="24"/>
          <w:szCs w:val="24"/>
          <w:lang w:eastAsia="uk-UA"/>
        </w:rPr>
        <w:t> “Про адміністративні послуги”, утворення центрів надання адміністративних послуг у регіонах.</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1"/>
      <w:bookmarkEnd w:id="31"/>
      <w:r w:rsidRPr="00E839BA">
        <w:rPr>
          <w:rFonts w:ascii="Times New Roman" w:eastAsia="Times New Roman" w:hAnsi="Times New Roman" w:cs="Times New Roman"/>
          <w:color w:val="000000"/>
          <w:sz w:val="24"/>
          <w:szCs w:val="24"/>
          <w:lang w:eastAsia="uk-UA"/>
        </w:rPr>
        <w:t>Кабінет Міністрів України схвалив </w:t>
      </w:r>
      <w:hyperlink r:id="rId8" w:anchor="n8" w:tgtFrame="_blank" w:history="1">
        <w:r w:rsidRPr="00E839BA">
          <w:rPr>
            <w:rFonts w:ascii="Times New Roman" w:eastAsia="Times New Roman" w:hAnsi="Times New Roman" w:cs="Times New Roman"/>
            <w:color w:val="000099"/>
            <w:sz w:val="24"/>
            <w:szCs w:val="24"/>
            <w:u w:val="single"/>
            <w:bdr w:val="none" w:sz="0" w:space="0" w:color="auto" w:frame="1"/>
            <w:lang w:eastAsia="uk-UA"/>
          </w:rPr>
          <w:t>Стратегію розвитку інформаційного суспільства в Україні</w:t>
        </w:r>
      </w:hyperlink>
      <w:r w:rsidRPr="00E839BA">
        <w:rPr>
          <w:rFonts w:ascii="Times New Roman" w:eastAsia="Times New Roman" w:hAnsi="Times New Roman" w:cs="Times New Roman"/>
          <w:color w:val="000000"/>
          <w:sz w:val="24"/>
          <w:szCs w:val="24"/>
          <w:lang w:eastAsia="uk-UA"/>
        </w:rPr>
        <w:t>. У ряді регіонів впроваджувалися електронні сервіси надання адміністративних послуг.</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2"/>
      <w:bookmarkEnd w:id="32"/>
      <w:r w:rsidRPr="00E839BA">
        <w:rPr>
          <w:rFonts w:ascii="Times New Roman" w:eastAsia="Times New Roman" w:hAnsi="Times New Roman" w:cs="Times New Roman"/>
          <w:color w:val="000000"/>
          <w:sz w:val="24"/>
          <w:szCs w:val="24"/>
          <w:lang w:eastAsia="uk-UA"/>
        </w:rPr>
        <w:t>За оцінками українських громадських експертів, попередній план заходів з реалізації Ініціативи “Партнерство “Відкритий Уряд” реалізовано на рівні 60 відсотків.</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3"/>
      <w:bookmarkEnd w:id="33"/>
      <w:r w:rsidRPr="00E839BA">
        <w:rPr>
          <w:rFonts w:ascii="Times New Roman" w:eastAsia="Times New Roman" w:hAnsi="Times New Roman" w:cs="Times New Roman"/>
          <w:color w:val="000000"/>
          <w:sz w:val="24"/>
          <w:szCs w:val="24"/>
          <w:lang w:eastAsia="uk-UA"/>
        </w:rPr>
        <w:t>Незалежне оцінювання, проведене на замовлення Керівного комітету Ініціативи “Партнерство “Відкритий Уряд”, засвідчило певний прогрес у напрямі розвитку відкритого урядування. Водночас були висловлені рекомендації щодо:</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4"/>
      <w:bookmarkEnd w:id="34"/>
      <w:r w:rsidRPr="00E839BA">
        <w:rPr>
          <w:rFonts w:ascii="Times New Roman" w:eastAsia="Times New Roman" w:hAnsi="Times New Roman" w:cs="Times New Roman"/>
          <w:color w:val="000000"/>
          <w:sz w:val="24"/>
          <w:szCs w:val="24"/>
          <w:lang w:eastAsia="uk-UA"/>
        </w:rPr>
        <w:t>активізації процесу залучення громадськості до планування та реалізації заходів у рамках Ініціативи;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5"/>
      <w:bookmarkEnd w:id="35"/>
      <w:r w:rsidRPr="00E839BA">
        <w:rPr>
          <w:rFonts w:ascii="Times New Roman" w:eastAsia="Times New Roman" w:hAnsi="Times New Roman" w:cs="Times New Roman"/>
          <w:color w:val="000000"/>
          <w:sz w:val="24"/>
          <w:szCs w:val="24"/>
          <w:lang w:eastAsia="uk-UA"/>
        </w:rPr>
        <w:t>подальшого вдосконалення законодавства про доступ до публічної інформації;</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6"/>
      <w:bookmarkEnd w:id="36"/>
      <w:r w:rsidRPr="00E839BA">
        <w:rPr>
          <w:rFonts w:ascii="Times New Roman" w:eastAsia="Times New Roman" w:hAnsi="Times New Roman" w:cs="Times New Roman"/>
          <w:color w:val="000000"/>
          <w:sz w:val="24"/>
          <w:szCs w:val="24"/>
          <w:lang w:eastAsia="uk-UA"/>
        </w:rPr>
        <w:t>спрощення доступу до інформації про доходи, видатки і зобов’язання фінансового характеру державних службовців;</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7"/>
      <w:bookmarkEnd w:id="37"/>
      <w:r w:rsidRPr="00E839BA">
        <w:rPr>
          <w:rFonts w:ascii="Times New Roman" w:eastAsia="Times New Roman" w:hAnsi="Times New Roman" w:cs="Times New Roman"/>
          <w:color w:val="000000"/>
          <w:sz w:val="24"/>
          <w:szCs w:val="24"/>
          <w:lang w:eastAsia="uk-UA"/>
        </w:rPr>
        <w:t>забезпечення надання адміністративних послуг державних органів через новоутворені центри надання адміністративних послуг;</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8"/>
      <w:bookmarkEnd w:id="38"/>
      <w:r w:rsidRPr="00E839BA">
        <w:rPr>
          <w:rFonts w:ascii="Times New Roman" w:eastAsia="Times New Roman" w:hAnsi="Times New Roman" w:cs="Times New Roman"/>
          <w:color w:val="000000"/>
          <w:sz w:val="24"/>
          <w:szCs w:val="24"/>
          <w:lang w:eastAsia="uk-UA"/>
        </w:rPr>
        <w:t>створення системи обміну даними між державними реєстрами тощо.</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9"/>
      <w:bookmarkEnd w:id="39"/>
      <w:r w:rsidRPr="00E839BA">
        <w:rPr>
          <w:rFonts w:ascii="Times New Roman" w:eastAsia="Times New Roman" w:hAnsi="Times New Roman" w:cs="Times New Roman"/>
          <w:color w:val="000000"/>
          <w:sz w:val="24"/>
          <w:szCs w:val="24"/>
          <w:lang w:eastAsia="uk-UA"/>
        </w:rPr>
        <w:lastRenderedPageBreak/>
        <w:t>Зазначені рекомендації враховані під час розроблення нового плану дій з реалізації Ініціативи “Партнерство “Відкритий Уряд”.</w:t>
      </w:r>
    </w:p>
    <w:p w:rsidR="00E839BA" w:rsidRPr="00E839BA" w:rsidRDefault="00E839BA" w:rsidP="00E839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0" w:name="n40"/>
      <w:bookmarkEnd w:id="40"/>
      <w:r w:rsidRPr="00E839BA">
        <w:rPr>
          <w:rFonts w:ascii="Times New Roman" w:eastAsia="Times New Roman" w:hAnsi="Times New Roman" w:cs="Times New Roman"/>
          <w:b/>
          <w:bCs/>
          <w:color w:val="000000"/>
          <w:sz w:val="28"/>
          <w:szCs w:val="28"/>
          <w:bdr w:val="none" w:sz="0" w:space="0" w:color="auto" w:frame="1"/>
          <w:lang w:eastAsia="uk-UA"/>
        </w:rPr>
        <w:t>III. Підготовка та обговорення нових завдань Кабінету Міністрів України в рамках реалізації Ініціативи “Партнерство “Відкритий Уряд”</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1"/>
      <w:bookmarkEnd w:id="41"/>
      <w:r w:rsidRPr="00E839BA">
        <w:rPr>
          <w:rFonts w:ascii="Times New Roman" w:eastAsia="Times New Roman" w:hAnsi="Times New Roman" w:cs="Times New Roman"/>
          <w:color w:val="000000"/>
          <w:sz w:val="24"/>
          <w:szCs w:val="24"/>
          <w:lang w:eastAsia="uk-UA"/>
        </w:rPr>
        <w:t>Уряд вжив заходів для залучення представників інститутів громадянського суспільства до розроблення нових зобов’язань України у рамках реалізації Ініціативи “Партнерство “Відкритий Уряд”.</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2"/>
      <w:bookmarkEnd w:id="42"/>
      <w:r w:rsidRPr="00E839BA">
        <w:rPr>
          <w:rFonts w:ascii="Times New Roman" w:eastAsia="Times New Roman" w:hAnsi="Times New Roman" w:cs="Times New Roman"/>
          <w:color w:val="000000"/>
          <w:sz w:val="24"/>
          <w:szCs w:val="24"/>
          <w:lang w:eastAsia="uk-UA"/>
        </w:rPr>
        <w:t>У Секретаріаті Кабінету Міністрів України утворено робочу групу для розроблення проекту плану дій з реалізації Ініціативи у 2014-2015 роках. До складу робочої групи увійшли представники провідних інститутів громадянського суспільства та органів виконавчої влади.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3"/>
      <w:bookmarkEnd w:id="43"/>
      <w:r w:rsidRPr="00E839BA">
        <w:rPr>
          <w:rFonts w:ascii="Times New Roman" w:eastAsia="Times New Roman" w:hAnsi="Times New Roman" w:cs="Times New Roman"/>
          <w:color w:val="000000"/>
          <w:sz w:val="24"/>
          <w:szCs w:val="24"/>
          <w:lang w:eastAsia="uk-UA"/>
        </w:rPr>
        <w:t>Робоча група проаналізувала досвід реалізації Ініціативи у попередніх роках, а також напрацьовані на початку 2014 року пропозиції органів виконавчої влади та громадських експертів щодо пріоритетів подальшого її впровадження.</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4"/>
      <w:bookmarkEnd w:id="44"/>
      <w:r w:rsidRPr="00E839BA">
        <w:rPr>
          <w:rFonts w:ascii="Times New Roman" w:eastAsia="Times New Roman" w:hAnsi="Times New Roman" w:cs="Times New Roman"/>
          <w:color w:val="000000"/>
          <w:sz w:val="24"/>
          <w:szCs w:val="24"/>
          <w:lang w:eastAsia="uk-UA"/>
        </w:rPr>
        <w:t>Підготовлений робочою групою проект плану дій відповідає основним завданням Ініціативи “Партнерство “Відкритий Уряд”, має чіткі строки та індикатори результативності.</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5"/>
      <w:bookmarkEnd w:id="45"/>
      <w:r w:rsidRPr="00E839BA">
        <w:rPr>
          <w:rFonts w:ascii="Times New Roman" w:eastAsia="Times New Roman" w:hAnsi="Times New Roman" w:cs="Times New Roman"/>
          <w:color w:val="000000"/>
          <w:sz w:val="24"/>
          <w:szCs w:val="24"/>
          <w:lang w:eastAsia="uk-UA"/>
        </w:rPr>
        <w:t>У травні 2014 року проект плану дій винесений на громадське обговорення в Інтернеті. Також з 3 по 6 червня 2014 р. за підтримки Програми розвитку ООН в Україні проведені публічні заходи для обговорення проекту документа за участю представників інститутів громадянського суспільства із західних (м. Львів), південних (м. Херсон) і східних (м. Дніпропетровськ) областей України.</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6"/>
      <w:bookmarkEnd w:id="46"/>
      <w:r w:rsidRPr="00E839BA">
        <w:rPr>
          <w:rFonts w:ascii="Times New Roman" w:eastAsia="Times New Roman" w:hAnsi="Times New Roman" w:cs="Times New Roman"/>
          <w:color w:val="000000"/>
          <w:sz w:val="24"/>
          <w:szCs w:val="24"/>
          <w:lang w:eastAsia="uk-UA"/>
        </w:rPr>
        <w:t>Усі запропоновані напрями реалізації Ініціативи отримали підтримку понад 80 відсотків учасників обговорення в Інтернеті. Найбільшу підтримку висловлено заходам щодо запобігання і протидії корупції (90 відсотків) і підвищення якості надання адміністративних та соціальних послуг (85 відсотків).</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7"/>
      <w:bookmarkEnd w:id="47"/>
      <w:r w:rsidRPr="00E839BA">
        <w:rPr>
          <w:rFonts w:ascii="Times New Roman" w:eastAsia="Times New Roman" w:hAnsi="Times New Roman" w:cs="Times New Roman"/>
          <w:color w:val="000000"/>
          <w:sz w:val="24"/>
          <w:szCs w:val="24"/>
          <w:lang w:eastAsia="uk-UA"/>
        </w:rPr>
        <w:t>У м. Києві 16 червня 2014 р. відбулося підсумкове засідання за круглим столом “Партнерство “Відкритий Уряд”: який план дій потрібен Україні?” за участю Міністра Кабінету Міністрів України, представників інститутів громадянського суспільства з центральних і північних областей України, міжнародних організацій, посадових осіб органів виконавчої влади, на якому визначалися заходи для реалізації такого плану дій.</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8"/>
      <w:bookmarkEnd w:id="48"/>
      <w:r w:rsidRPr="00E839BA">
        <w:rPr>
          <w:rFonts w:ascii="Times New Roman" w:eastAsia="Times New Roman" w:hAnsi="Times New Roman" w:cs="Times New Roman"/>
          <w:color w:val="000000"/>
          <w:sz w:val="24"/>
          <w:szCs w:val="24"/>
          <w:lang w:eastAsia="uk-UA"/>
        </w:rPr>
        <w:t>За результатами обговорення проект плану дій був доопрацьований робочою групою, утвореною в Секретаріаті Кабінету Міністрів України, за участю представників заінтересованих інститутів громадянського суспільства.</w:t>
      </w:r>
    </w:p>
    <w:p w:rsidR="00E839BA" w:rsidRPr="00E839BA" w:rsidRDefault="00E839BA" w:rsidP="00E839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9"/>
      <w:bookmarkEnd w:id="49"/>
      <w:r w:rsidRPr="00E839BA">
        <w:rPr>
          <w:rFonts w:ascii="Times New Roman" w:eastAsia="Times New Roman" w:hAnsi="Times New Roman" w:cs="Times New Roman"/>
          <w:color w:val="000000"/>
          <w:sz w:val="24"/>
          <w:szCs w:val="24"/>
          <w:lang w:eastAsia="uk-UA"/>
        </w:rPr>
        <w:t>Інформація про хід підготовки проекту плану дій з реалізації Ініціативи “Партнерство “Відкритий Уряд” у 2014-2015 роках, способи і строки участі представників громадськості в його обговоренні розміщувалася на урядовому веб-сайті “Громадянське суспільство і влада”.</w:t>
      </w:r>
    </w:p>
    <w:p w:rsidR="00E839BA" w:rsidRPr="00E839BA" w:rsidRDefault="00E839BA" w:rsidP="00E839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0" w:name="n50"/>
      <w:bookmarkEnd w:id="50"/>
      <w:r w:rsidRPr="00E839BA">
        <w:rPr>
          <w:rFonts w:ascii="Times New Roman" w:eastAsia="Times New Roman" w:hAnsi="Times New Roman" w:cs="Times New Roman"/>
          <w:b/>
          <w:bCs/>
          <w:color w:val="000000"/>
          <w:sz w:val="28"/>
          <w:szCs w:val="28"/>
          <w:bdr w:val="none" w:sz="0" w:space="0" w:color="auto" w:frame="1"/>
          <w:lang w:eastAsia="uk-UA"/>
        </w:rPr>
        <w:t>IV. Заходи з реалізації плану дій із впровадження Ініціативи “Партнерство “Відкритий Уряд” у 2014-2015 роках</w:t>
      </w:r>
    </w:p>
    <w:tbl>
      <w:tblPr>
        <w:tblW w:w="5000" w:type="pct"/>
        <w:jc w:val="center"/>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988"/>
        <w:gridCol w:w="1032"/>
        <w:gridCol w:w="2005"/>
        <w:gridCol w:w="2176"/>
        <w:gridCol w:w="2154"/>
      </w:tblGrid>
      <w:tr w:rsidR="00E839BA" w:rsidRPr="00E839BA" w:rsidTr="00E839BA">
        <w:trPr>
          <w:trHeight w:val="15"/>
          <w:jc w:val="center"/>
        </w:trPr>
        <w:tc>
          <w:tcPr>
            <w:tcW w:w="4575" w:type="dxa"/>
            <w:tcBorders>
              <w:top w:val="single" w:sz="6" w:space="0" w:color="000000"/>
              <w:left w:val="nil"/>
              <w:bottom w:val="single" w:sz="6" w:space="0" w:color="000000"/>
              <w:right w:val="single" w:sz="6" w:space="0" w:color="000000"/>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bookmarkStart w:id="51" w:name="n51"/>
            <w:bookmarkEnd w:id="51"/>
            <w:r w:rsidRPr="00E839BA">
              <w:rPr>
                <w:rFonts w:ascii="Times New Roman" w:eastAsia="Times New Roman" w:hAnsi="Times New Roman" w:cs="Times New Roman"/>
                <w:sz w:val="24"/>
                <w:szCs w:val="24"/>
                <w:lang w:eastAsia="uk-UA"/>
              </w:rPr>
              <w:t>Найменування заходу</w:t>
            </w:r>
          </w:p>
        </w:tc>
        <w:tc>
          <w:tcPr>
            <w:tcW w:w="1320" w:type="dxa"/>
            <w:tcBorders>
              <w:top w:val="single" w:sz="6" w:space="0" w:color="000000"/>
              <w:left w:val="single" w:sz="6" w:space="0" w:color="000000"/>
              <w:bottom w:val="single" w:sz="6" w:space="0" w:color="000000"/>
              <w:right w:val="single" w:sz="6" w:space="0" w:color="000000"/>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Строк виконання</w:t>
            </w:r>
          </w:p>
        </w:tc>
        <w:tc>
          <w:tcPr>
            <w:tcW w:w="2475" w:type="dxa"/>
            <w:tcBorders>
              <w:top w:val="single" w:sz="6" w:space="0" w:color="000000"/>
              <w:left w:val="single" w:sz="6" w:space="0" w:color="000000"/>
              <w:bottom w:val="single" w:sz="6" w:space="0" w:color="000000"/>
              <w:right w:val="single" w:sz="6" w:space="0" w:color="000000"/>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Відповідальний за виконання</w:t>
            </w:r>
          </w:p>
        </w:tc>
        <w:tc>
          <w:tcPr>
            <w:tcW w:w="3570" w:type="dxa"/>
            <w:tcBorders>
              <w:top w:val="single" w:sz="6" w:space="0" w:color="000000"/>
              <w:left w:val="single" w:sz="6" w:space="0" w:color="000000"/>
              <w:bottom w:val="single" w:sz="6" w:space="0" w:color="000000"/>
              <w:right w:val="single" w:sz="6" w:space="0" w:color="000000"/>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Партнери</w:t>
            </w:r>
          </w:p>
        </w:tc>
        <w:tc>
          <w:tcPr>
            <w:tcW w:w="2925" w:type="dxa"/>
            <w:tcBorders>
              <w:top w:val="single" w:sz="6" w:space="0" w:color="000000"/>
              <w:left w:val="single" w:sz="6" w:space="0" w:color="000000"/>
              <w:bottom w:val="single" w:sz="6" w:space="0" w:color="000000"/>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Очікувані результати</w:t>
            </w:r>
          </w:p>
        </w:tc>
      </w:tr>
      <w:tr w:rsidR="00E839BA" w:rsidRPr="00E839BA" w:rsidTr="00E839BA">
        <w:trPr>
          <w:trHeight w:val="15"/>
          <w:jc w:val="center"/>
        </w:trPr>
        <w:tc>
          <w:tcPr>
            <w:tcW w:w="14745" w:type="dxa"/>
            <w:gridSpan w:val="5"/>
            <w:tcBorders>
              <w:top w:val="single" w:sz="6" w:space="0" w:color="000000"/>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Сприяння діяльності інститутів громадянського суспільства, їх участі у формуванні та реалізації державної політики</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1. Підготовка та подання Кабінетові </w:t>
            </w:r>
            <w:r w:rsidRPr="00E839BA">
              <w:rPr>
                <w:rFonts w:ascii="Times New Roman" w:eastAsia="Times New Roman" w:hAnsi="Times New Roman" w:cs="Times New Roman"/>
                <w:sz w:val="24"/>
                <w:szCs w:val="24"/>
                <w:lang w:eastAsia="uk-UA"/>
              </w:rPr>
              <w:lastRenderedPageBreak/>
              <w:t>Міністрів України пропозицій щодо внесення змін до постанов Кабінету Міністрів України, які регламентують процедуру взаємодії з інститутами громадянського суспільства, в частині проведення консультацій з громадськістю, створення та діяльності громадських рад при органах виконавчої влади, сприяння проведенню громадської експертизи діяльності органів виконавчої влади</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грудень </w:t>
            </w:r>
            <w:r w:rsidRPr="00E839BA">
              <w:rPr>
                <w:rFonts w:ascii="Times New Roman" w:eastAsia="Times New Roman" w:hAnsi="Times New Roman" w:cs="Times New Roman"/>
                <w:sz w:val="24"/>
                <w:szCs w:val="24"/>
                <w:lang w:eastAsia="uk-UA"/>
              </w:rPr>
              <w:br/>
              <w:t>2014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Мін’юст</w:t>
            </w:r>
          </w:p>
        </w:tc>
        <w:tc>
          <w:tcPr>
            <w:tcW w:w="300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Програма розвитку ООН в Україні, інститути </w:t>
            </w:r>
            <w:r w:rsidRPr="00E839BA">
              <w:rPr>
                <w:rFonts w:ascii="Times New Roman" w:eastAsia="Times New Roman" w:hAnsi="Times New Roman" w:cs="Times New Roman"/>
                <w:sz w:val="24"/>
                <w:szCs w:val="24"/>
                <w:lang w:eastAsia="uk-UA"/>
              </w:rPr>
              <w:lastRenderedPageBreak/>
              <w:t>громадянського суспільства та міжнародні організації (за згодою)</w:t>
            </w:r>
          </w:p>
        </w:tc>
        <w:tc>
          <w:tcPr>
            <w:tcW w:w="291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 xml:space="preserve">прийняття відповідної </w:t>
            </w:r>
            <w:r w:rsidRPr="00E839BA">
              <w:rPr>
                <w:rFonts w:ascii="Times New Roman" w:eastAsia="Times New Roman" w:hAnsi="Times New Roman" w:cs="Times New Roman"/>
                <w:sz w:val="24"/>
                <w:szCs w:val="24"/>
                <w:lang w:eastAsia="uk-UA"/>
              </w:rPr>
              <w:lastRenderedPageBreak/>
              <w:t>постанови Кабінету Міністрів України</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after="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 xml:space="preserve">2. Підготовка та подання в установленому порядку Кабінетові Міністрів України законопроектів про внесення змін </w:t>
            </w:r>
            <w:proofErr w:type="spellStart"/>
            <w:r w:rsidRPr="00E839BA">
              <w:rPr>
                <w:rFonts w:ascii="Times New Roman" w:eastAsia="Times New Roman" w:hAnsi="Times New Roman" w:cs="Times New Roman"/>
                <w:sz w:val="24"/>
                <w:szCs w:val="24"/>
                <w:lang w:eastAsia="uk-UA"/>
              </w:rPr>
              <w:t>до</w:t>
            </w:r>
            <w:hyperlink r:id="rId9" w:tgtFrame="_blank" w:history="1">
              <w:r w:rsidRPr="00E839BA">
                <w:rPr>
                  <w:rFonts w:ascii="Times New Roman" w:eastAsia="Times New Roman" w:hAnsi="Times New Roman" w:cs="Times New Roman"/>
                  <w:color w:val="000099"/>
                  <w:sz w:val="24"/>
                  <w:szCs w:val="24"/>
                  <w:u w:val="single"/>
                  <w:bdr w:val="none" w:sz="0" w:space="0" w:color="auto" w:frame="1"/>
                  <w:lang w:eastAsia="uk-UA"/>
                </w:rPr>
                <w:t>Закону</w:t>
              </w:r>
              <w:proofErr w:type="spellEnd"/>
              <w:r w:rsidRPr="00E839BA">
                <w:rPr>
                  <w:rFonts w:ascii="Times New Roman" w:eastAsia="Times New Roman" w:hAnsi="Times New Roman" w:cs="Times New Roman"/>
                  <w:color w:val="000099"/>
                  <w:sz w:val="24"/>
                  <w:szCs w:val="24"/>
                  <w:u w:val="single"/>
                  <w:bdr w:val="none" w:sz="0" w:space="0" w:color="auto" w:frame="1"/>
                  <w:lang w:eastAsia="uk-UA"/>
                </w:rPr>
                <w:t xml:space="preserve"> </w:t>
              </w:r>
              <w:proofErr w:type="spellStart"/>
              <w:r w:rsidRPr="00E839BA">
                <w:rPr>
                  <w:rFonts w:ascii="Times New Roman" w:eastAsia="Times New Roman" w:hAnsi="Times New Roman" w:cs="Times New Roman"/>
                  <w:color w:val="000099"/>
                  <w:sz w:val="24"/>
                  <w:szCs w:val="24"/>
                  <w:u w:val="single"/>
                  <w:bdr w:val="none" w:sz="0" w:space="0" w:color="auto" w:frame="1"/>
                  <w:lang w:eastAsia="uk-UA"/>
                </w:rPr>
                <w:t>України</w:t>
              </w:r>
            </w:hyperlink>
            <w:r w:rsidRPr="00E839BA">
              <w:rPr>
                <w:rFonts w:ascii="Times New Roman" w:eastAsia="Times New Roman" w:hAnsi="Times New Roman" w:cs="Times New Roman"/>
                <w:sz w:val="24"/>
                <w:szCs w:val="24"/>
                <w:lang w:eastAsia="uk-UA"/>
              </w:rPr>
              <w:t>“Про</w:t>
            </w:r>
            <w:proofErr w:type="spellEnd"/>
            <w:r w:rsidRPr="00E839BA">
              <w:rPr>
                <w:rFonts w:ascii="Times New Roman" w:eastAsia="Times New Roman" w:hAnsi="Times New Roman" w:cs="Times New Roman"/>
                <w:sz w:val="24"/>
                <w:szCs w:val="24"/>
                <w:lang w:eastAsia="uk-UA"/>
              </w:rPr>
              <w:t xml:space="preserve"> благодійництво та благодійні організації” та </w:t>
            </w:r>
            <w:proofErr w:type="spellStart"/>
            <w:r w:rsidRPr="00E839BA">
              <w:rPr>
                <w:rFonts w:ascii="Times New Roman" w:eastAsia="Times New Roman" w:hAnsi="Times New Roman" w:cs="Times New Roman"/>
                <w:sz w:val="24"/>
                <w:szCs w:val="24"/>
                <w:lang w:eastAsia="uk-UA"/>
              </w:rPr>
              <w:t>до</w:t>
            </w:r>
            <w:hyperlink r:id="rId10" w:tgtFrame="_blank" w:history="1">
              <w:r w:rsidRPr="00E839BA">
                <w:rPr>
                  <w:rFonts w:ascii="Times New Roman" w:eastAsia="Times New Roman" w:hAnsi="Times New Roman" w:cs="Times New Roman"/>
                  <w:color w:val="000099"/>
                  <w:sz w:val="24"/>
                  <w:szCs w:val="24"/>
                  <w:u w:val="single"/>
                  <w:bdr w:val="none" w:sz="0" w:space="0" w:color="auto" w:frame="1"/>
                  <w:lang w:eastAsia="uk-UA"/>
                </w:rPr>
                <w:t>Бюджетного</w:t>
              </w:r>
              <w:proofErr w:type="spellEnd"/>
              <w:r w:rsidRPr="00E839BA">
                <w:rPr>
                  <w:rFonts w:ascii="Times New Roman" w:eastAsia="Times New Roman" w:hAnsi="Times New Roman" w:cs="Times New Roman"/>
                  <w:color w:val="000099"/>
                  <w:sz w:val="24"/>
                  <w:szCs w:val="24"/>
                  <w:u w:val="single"/>
                  <w:bdr w:val="none" w:sz="0" w:space="0" w:color="auto" w:frame="1"/>
                  <w:lang w:eastAsia="uk-UA"/>
                </w:rPr>
                <w:t xml:space="preserve"> кодексу України</w:t>
              </w:r>
            </w:hyperlink>
            <w:r w:rsidRPr="00E839BA">
              <w:rPr>
                <w:rFonts w:ascii="Times New Roman" w:eastAsia="Times New Roman" w:hAnsi="Times New Roman" w:cs="Times New Roman"/>
                <w:sz w:val="24"/>
                <w:szCs w:val="24"/>
                <w:lang w:eastAsia="uk-UA"/>
              </w:rPr>
              <w:t xml:space="preserve"> з метою передбачення можливості благодійних організацій отримувати фінансову підтримку для виконання завдань державної </w:t>
            </w:r>
            <w:r w:rsidRPr="00E839BA">
              <w:rPr>
                <w:rFonts w:ascii="Times New Roman" w:eastAsia="Times New Roman" w:hAnsi="Times New Roman" w:cs="Times New Roman"/>
                <w:sz w:val="24"/>
                <w:szCs w:val="24"/>
                <w:lang w:eastAsia="uk-UA"/>
              </w:rPr>
              <w:lastRenderedPageBreak/>
              <w:t>політики, надання соціальних послуг</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березень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Мінфін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Мінсоцполітики</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Мінкультури </w:t>
            </w:r>
            <w:r w:rsidRPr="00E839BA">
              <w:rPr>
                <w:rFonts w:ascii="Times New Roman" w:eastAsia="Times New Roman" w:hAnsi="Times New Roman" w:cs="Times New Roman"/>
                <w:sz w:val="24"/>
                <w:szCs w:val="24"/>
                <w:lang w:eastAsia="uk-UA"/>
              </w:rPr>
              <w:br/>
              <w:t>Мін’юст</w:t>
            </w:r>
          </w:p>
        </w:tc>
        <w:tc>
          <w:tcPr>
            <w:tcW w:w="300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Незалежний центр політичних досліджень, інші інститути громадянського суспільства та міжнародні організації (за згодою)</w:t>
            </w:r>
          </w:p>
        </w:tc>
        <w:tc>
          <w:tcPr>
            <w:tcW w:w="291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відповідного законопроекту, подання його Верховній Раді України та супроводження до прийняття</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3. Урегулювання питання надання громадським об’єднанням статусу неприбуткової організації, установи шляхом внесення за принципом “єдиного вікна” громадського об’єднання до Реєстру неприбуткових установ та організацій, визначивши строки розгляду документів, підстави для відмови у наданні такого статусу, а також передбачивши вільний доступ до Реєстру з використанням Інтернету, зокрема шляхом підготовки та подання в установленому порядку Кабінетові Міністрів України проекту Закону України “Про внесення змін до Законів України “Про громадські об’єднання” та “Про державну реєстрацію юридичних осіб та фізичних осіб - підприємців”, інших актів законодавства у разі необхідності</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квітень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Укрдержреєстр</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Мін’юст </w:t>
            </w:r>
            <w:r w:rsidRPr="00E839BA">
              <w:rPr>
                <w:rFonts w:ascii="Times New Roman" w:eastAsia="Times New Roman" w:hAnsi="Times New Roman" w:cs="Times New Roman"/>
                <w:sz w:val="24"/>
                <w:szCs w:val="24"/>
                <w:lang w:eastAsia="uk-UA"/>
              </w:rPr>
              <w:br/>
              <w:t>Мінфін </w:t>
            </w:r>
            <w:r w:rsidRPr="00E839BA">
              <w:rPr>
                <w:rFonts w:ascii="Times New Roman" w:eastAsia="Times New Roman" w:hAnsi="Times New Roman" w:cs="Times New Roman"/>
                <w:sz w:val="24"/>
                <w:szCs w:val="24"/>
                <w:lang w:eastAsia="uk-UA"/>
              </w:rPr>
              <w:br/>
              <w:t>ДФС</w:t>
            </w:r>
          </w:p>
        </w:tc>
        <w:tc>
          <w:tcPr>
            <w:tcW w:w="300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Незалежний центр політичних досліджень, </w:t>
            </w:r>
            <w:r w:rsidRPr="00E839BA">
              <w:rPr>
                <w:rFonts w:ascii="Times New Roman" w:eastAsia="Times New Roman" w:hAnsi="Times New Roman" w:cs="Times New Roman"/>
                <w:sz w:val="24"/>
                <w:szCs w:val="24"/>
                <w:lang w:eastAsia="uk-UA"/>
              </w:rPr>
              <w:br/>
              <w:t>Програма розвитку ООН в Україні, інші інститути громадянського суспільства та міжнародні організації (за згодою)</w:t>
            </w:r>
          </w:p>
        </w:tc>
        <w:tc>
          <w:tcPr>
            <w:tcW w:w="291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відповідних проектів законів України, подання їх Верховній Раді України та супроводження до прийняття</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4. Підготовка та подання в установленому порядку Кабінетові Міністрів України законопроекту щодо участі громадськості у процесі формування та реалізації державної політики, вирішенні питань місцевого значення</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травень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Мін’юст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Державне агентство з питань електронного урядування </w:t>
            </w:r>
            <w:r w:rsidRPr="00E839BA">
              <w:rPr>
                <w:rFonts w:ascii="Times New Roman" w:eastAsia="Times New Roman" w:hAnsi="Times New Roman" w:cs="Times New Roman"/>
                <w:sz w:val="24"/>
                <w:szCs w:val="24"/>
                <w:lang w:eastAsia="uk-UA"/>
              </w:rPr>
              <w:br/>
              <w:t xml:space="preserve">Адміністрація </w:t>
            </w:r>
            <w:proofErr w:type="spellStart"/>
            <w:r w:rsidRPr="00E839BA">
              <w:rPr>
                <w:rFonts w:ascii="Times New Roman" w:eastAsia="Times New Roman" w:hAnsi="Times New Roman" w:cs="Times New Roman"/>
                <w:sz w:val="24"/>
                <w:szCs w:val="24"/>
                <w:lang w:eastAsia="uk-UA"/>
              </w:rPr>
              <w:t>Держспецзв’язку</w:t>
            </w:r>
            <w:proofErr w:type="spellEnd"/>
          </w:p>
        </w:tc>
        <w:tc>
          <w:tcPr>
            <w:tcW w:w="300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w:t>
            </w:r>
          </w:p>
        </w:tc>
        <w:tc>
          <w:tcPr>
            <w:tcW w:w="291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відповідного законопроекту, подання його Верховній Раді України та супроводження до прийняття</w:t>
            </w:r>
          </w:p>
        </w:tc>
      </w:tr>
      <w:tr w:rsidR="00E839BA" w:rsidRPr="00E839BA" w:rsidTr="00E839BA">
        <w:trPr>
          <w:trHeight w:val="15"/>
          <w:jc w:val="center"/>
        </w:trPr>
        <w:tc>
          <w:tcPr>
            <w:tcW w:w="14745" w:type="dxa"/>
            <w:gridSpan w:val="5"/>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Забезпечення доступу до публічної інформації</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5. Забезпечення безперешкодного доступу громадськості до публічної інформації шляхом:</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підготовки та подання в установленому порядку Кабінетові Міністрів України проекту постанови щодо затвердження порядку ведення обліку, зберігання і використання документів та інших матеріальних носіїв інформації, які містять службову інформацію, зібрану в процесі оперативно-розшукової, контррозвідувальн</w:t>
            </w:r>
            <w:r w:rsidRPr="00E839BA">
              <w:rPr>
                <w:rFonts w:ascii="Times New Roman" w:eastAsia="Times New Roman" w:hAnsi="Times New Roman" w:cs="Times New Roman"/>
                <w:sz w:val="24"/>
                <w:szCs w:val="24"/>
                <w:lang w:eastAsia="uk-UA"/>
              </w:rPr>
              <w:lastRenderedPageBreak/>
              <w:t>ої діяльності, у сфері оборони держави</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січень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Укрдержархів</w:t>
            </w:r>
            <w:proofErr w:type="spellEnd"/>
            <w:r w:rsidRPr="00E839BA">
              <w:rPr>
                <w:rFonts w:ascii="Times New Roman" w:eastAsia="Times New Roman" w:hAnsi="Times New Roman" w:cs="Times New Roman"/>
                <w:sz w:val="24"/>
                <w:szCs w:val="24"/>
                <w:lang w:eastAsia="uk-UA"/>
              </w:rPr>
              <w:t xml:space="preserve"> Мін’юст </w:t>
            </w:r>
            <w:r w:rsidRPr="00E839BA">
              <w:rPr>
                <w:rFonts w:ascii="Times New Roman" w:eastAsia="Times New Roman" w:hAnsi="Times New Roman" w:cs="Times New Roman"/>
                <w:sz w:val="24"/>
                <w:szCs w:val="24"/>
                <w:lang w:eastAsia="uk-UA"/>
              </w:rPr>
              <w:br/>
              <w:t>МВС </w:t>
            </w:r>
            <w:r w:rsidRPr="00E839BA">
              <w:rPr>
                <w:rFonts w:ascii="Times New Roman" w:eastAsia="Times New Roman" w:hAnsi="Times New Roman" w:cs="Times New Roman"/>
                <w:sz w:val="24"/>
                <w:szCs w:val="24"/>
                <w:lang w:eastAsia="uk-UA"/>
              </w:rPr>
              <w:br/>
              <w:t>Міноборони </w:t>
            </w:r>
            <w:r w:rsidRPr="00E839BA">
              <w:rPr>
                <w:rFonts w:ascii="Times New Roman" w:eastAsia="Times New Roman" w:hAnsi="Times New Roman" w:cs="Times New Roman"/>
                <w:sz w:val="24"/>
                <w:szCs w:val="24"/>
                <w:lang w:eastAsia="uk-UA"/>
              </w:rPr>
              <w:br/>
              <w:t>СБУ (за згодою) </w:t>
            </w:r>
            <w:r w:rsidRPr="00E839BA">
              <w:rPr>
                <w:rFonts w:ascii="Times New Roman" w:eastAsia="Times New Roman" w:hAnsi="Times New Roman" w:cs="Times New Roman"/>
                <w:sz w:val="24"/>
                <w:szCs w:val="24"/>
                <w:lang w:eastAsia="uk-UA"/>
              </w:rPr>
              <w:br/>
              <w:t xml:space="preserve">Адміністрація </w:t>
            </w:r>
            <w:proofErr w:type="spellStart"/>
            <w:r w:rsidRPr="00E839BA">
              <w:rPr>
                <w:rFonts w:ascii="Times New Roman" w:eastAsia="Times New Roman" w:hAnsi="Times New Roman" w:cs="Times New Roman"/>
                <w:sz w:val="24"/>
                <w:szCs w:val="24"/>
                <w:lang w:eastAsia="uk-UA"/>
              </w:rPr>
              <w:t>Держспецзв’язку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Держкомтелерадіо </w:t>
            </w:r>
            <w:r w:rsidRPr="00E839BA">
              <w:rPr>
                <w:rFonts w:ascii="Times New Roman" w:eastAsia="Times New Roman" w:hAnsi="Times New Roman" w:cs="Times New Roman"/>
                <w:sz w:val="24"/>
                <w:szCs w:val="24"/>
                <w:lang w:eastAsia="uk-UA"/>
              </w:rPr>
              <w:br/>
              <w:t xml:space="preserve">Мінфін </w:t>
            </w:r>
            <w:proofErr w:type="spellStart"/>
            <w:r w:rsidRPr="00E839BA">
              <w:rPr>
                <w:rFonts w:ascii="Times New Roman" w:eastAsia="Times New Roman" w:hAnsi="Times New Roman" w:cs="Times New Roman"/>
                <w:sz w:val="24"/>
                <w:szCs w:val="24"/>
                <w:lang w:eastAsia="uk-UA"/>
              </w:rPr>
              <w:t>Мінекономрозвитку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Служба зовнішньої розвідки (за згодою)</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прийняття відповідної постанови Кабінету Міністрів України</w:t>
            </w:r>
          </w:p>
        </w:tc>
      </w:tr>
      <w:tr w:rsidR="00E839BA" w:rsidRPr="00E839BA" w:rsidTr="00E839BA">
        <w:trPr>
          <w:trHeight w:val="426"/>
          <w:jc w:val="center"/>
        </w:trPr>
        <w:tc>
          <w:tcPr>
            <w:tcW w:w="4440" w:type="dxa"/>
            <w:vMerge w:val="restart"/>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 xml:space="preserve">забезпечення вільного доступу громадськості до містобудівної документації та </w:t>
            </w:r>
            <w:proofErr w:type="spellStart"/>
            <w:r w:rsidRPr="00E839BA">
              <w:rPr>
                <w:rFonts w:ascii="Times New Roman" w:eastAsia="Times New Roman" w:hAnsi="Times New Roman" w:cs="Times New Roman"/>
                <w:sz w:val="24"/>
                <w:szCs w:val="24"/>
                <w:lang w:eastAsia="uk-UA"/>
              </w:rPr>
              <w:t>геоінформаційних</w:t>
            </w:r>
            <w:proofErr w:type="spellEnd"/>
            <w:r w:rsidRPr="00E839BA">
              <w:rPr>
                <w:rFonts w:ascii="Times New Roman" w:eastAsia="Times New Roman" w:hAnsi="Times New Roman" w:cs="Times New Roman"/>
                <w:sz w:val="24"/>
                <w:szCs w:val="24"/>
                <w:lang w:eastAsia="uk-UA"/>
              </w:rPr>
              <w:t xml:space="preserve"> даних (в тому числі в електронній формі)</w:t>
            </w:r>
          </w:p>
        </w:tc>
        <w:tc>
          <w:tcPr>
            <w:tcW w:w="1320" w:type="dxa"/>
            <w:vMerge w:val="restart"/>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w:t>
            </w:r>
            <w:r w:rsidRPr="00E839BA">
              <w:rPr>
                <w:rFonts w:ascii="Times New Roman" w:eastAsia="Times New Roman" w:hAnsi="Times New Roman" w:cs="Times New Roman"/>
                <w:sz w:val="24"/>
                <w:szCs w:val="24"/>
                <w:lang w:eastAsia="uk-UA"/>
              </w:rPr>
              <w:br/>
              <w:t>2014 року</w:t>
            </w:r>
          </w:p>
        </w:tc>
        <w:tc>
          <w:tcPr>
            <w:tcW w:w="2475" w:type="dxa"/>
            <w:vMerge w:val="restart"/>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Мінприроди</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Міноборони </w:t>
            </w:r>
            <w:r w:rsidRPr="00E839BA">
              <w:rPr>
                <w:rFonts w:ascii="Times New Roman" w:eastAsia="Times New Roman" w:hAnsi="Times New Roman" w:cs="Times New Roman"/>
                <w:sz w:val="24"/>
                <w:szCs w:val="24"/>
                <w:lang w:eastAsia="uk-UA"/>
              </w:rPr>
              <w:br/>
              <w:t>Мінагрополітики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Держземагентство</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Держлісагентство</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обласні, </w:t>
            </w:r>
            <w:r w:rsidRPr="00E839BA">
              <w:rPr>
                <w:rFonts w:ascii="Times New Roman" w:eastAsia="Times New Roman" w:hAnsi="Times New Roman" w:cs="Times New Roman"/>
                <w:sz w:val="24"/>
                <w:szCs w:val="24"/>
                <w:lang w:eastAsia="uk-UA"/>
              </w:rPr>
              <w:br/>
              <w:t>Київська міська держадміністрації</w:t>
            </w:r>
          </w:p>
        </w:tc>
        <w:tc>
          <w:tcPr>
            <w:tcW w:w="3570" w:type="dxa"/>
            <w:vMerge w:val="restart"/>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Східноукраїнський центр громадських ініціатив, інші інститути громадянського суспільства та міжнародні організації (за згодою)</w:t>
            </w:r>
          </w:p>
        </w:tc>
        <w:tc>
          <w:tcPr>
            <w:tcW w:w="2925" w:type="dxa"/>
            <w:vMerge w:val="restart"/>
            <w:tcBorders>
              <w:top w:val="nil"/>
              <w:left w:val="nil"/>
              <w:bottom w:val="nil"/>
              <w:right w:val="nil"/>
            </w:tcBorders>
            <w:hideMark/>
          </w:tcPr>
          <w:p w:rsidR="00E839BA" w:rsidRPr="00E839BA" w:rsidRDefault="00E839BA" w:rsidP="00E839BA">
            <w:pPr>
              <w:spacing w:after="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забезпечення перегляду практик застосування </w:t>
            </w:r>
            <w:proofErr w:type="spellStart"/>
            <w:r w:rsidRPr="00E839BA">
              <w:rPr>
                <w:rFonts w:ascii="Times New Roman" w:eastAsia="Times New Roman" w:hAnsi="Times New Roman" w:cs="Times New Roman"/>
                <w:sz w:val="24"/>
                <w:szCs w:val="24"/>
                <w:lang w:eastAsia="uk-UA"/>
              </w:rPr>
              <w:t>грифа</w:t>
            </w:r>
            <w:proofErr w:type="spellEnd"/>
            <w:r w:rsidRPr="00E839BA">
              <w:rPr>
                <w:rFonts w:ascii="Times New Roman" w:eastAsia="Times New Roman" w:hAnsi="Times New Roman" w:cs="Times New Roman"/>
                <w:sz w:val="24"/>
                <w:szCs w:val="24"/>
                <w:lang w:eastAsia="uk-UA"/>
              </w:rPr>
              <w:t xml:space="preserve"> “ДСК” щодо містобудівної документації, зокрема генеральних планів міст, оприлюднення генеральних планів міст у спосіб, </w:t>
            </w:r>
            <w:proofErr w:type="spellStart"/>
            <w:r w:rsidRPr="00E839BA">
              <w:rPr>
                <w:rFonts w:ascii="Times New Roman" w:eastAsia="Times New Roman" w:hAnsi="Times New Roman" w:cs="Times New Roman"/>
                <w:sz w:val="24"/>
                <w:szCs w:val="24"/>
                <w:lang w:eastAsia="uk-UA"/>
              </w:rPr>
              <w:t>передбачений</w:t>
            </w:r>
            <w:hyperlink r:id="rId11" w:tgtFrame="_blank" w:history="1">
              <w:r w:rsidRPr="00E839BA">
                <w:rPr>
                  <w:rFonts w:ascii="Times New Roman" w:eastAsia="Times New Roman" w:hAnsi="Times New Roman" w:cs="Times New Roman"/>
                  <w:color w:val="000099"/>
                  <w:sz w:val="24"/>
                  <w:szCs w:val="24"/>
                  <w:u w:val="single"/>
                  <w:bdr w:val="none" w:sz="0" w:space="0" w:color="auto" w:frame="1"/>
                  <w:lang w:eastAsia="uk-UA"/>
                </w:rPr>
                <w:t>Законом</w:t>
              </w:r>
              <w:proofErr w:type="spellEnd"/>
              <w:r w:rsidRPr="00E839BA">
                <w:rPr>
                  <w:rFonts w:ascii="Times New Roman" w:eastAsia="Times New Roman" w:hAnsi="Times New Roman" w:cs="Times New Roman"/>
                  <w:color w:val="000099"/>
                  <w:sz w:val="24"/>
                  <w:szCs w:val="24"/>
                  <w:u w:val="single"/>
                  <w:bdr w:val="none" w:sz="0" w:space="0" w:color="auto" w:frame="1"/>
                  <w:lang w:eastAsia="uk-UA"/>
                </w:rPr>
                <w:t xml:space="preserve"> </w:t>
              </w:r>
              <w:proofErr w:type="spellStart"/>
              <w:r w:rsidRPr="00E839BA">
                <w:rPr>
                  <w:rFonts w:ascii="Times New Roman" w:eastAsia="Times New Roman" w:hAnsi="Times New Roman" w:cs="Times New Roman"/>
                  <w:color w:val="000099"/>
                  <w:sz w:val="24"/>
                  <w:szCs w:val="24"/>
                  <w:u w:val="single"/>
                  <w:bdr w:val="none" w:sz="0" w:space="0" w:color="auto" w:frame="1"/>
                  <w:lang w:eastAsia="uk-UA"/>
                </w:rPr>
                <w:t>України</w:t>
              </w:r>
            </w:hyperlink>
            <w:r w:rsidRPr="00E839BA">
              <w:rPr>
                <w:rFonts w:ascii="Times New Roman" w:eastAsia="Times New Roman" w:hAnsi="Times New Roman" w:cs="Times New Roman"/>
                <w:sz w:val="24"/>
                <w:szCs w:val="24"/>
                <w:lang w:eastAsia="uk-UA"/>
              </w:rPr>
              <w:t>“Про</w:t>
            </w:r>
            <w:proofErr w:type="spellEnd"/>
            <w:r w:rsidRPr="00E839BA">
              <w:rPr>
                <w:rFonts w:ascii="Times New Roman" w:eastAsia="Times New Roman" w:hAnsi="Times New Roman" w:cs="Times New Roman"/>
                <w:sz w:val="24"/>
                <w:szCs w:val="24"/>
                <w:lang w:eastAsia="uk-UA"/>
              </w:rPr>
              <w:t xml:space="preserve"> регулювання містобудівної діяльності”, </w:t>
            </w:r>
            <w:r w:rsidRPr="00E839BA">
              <w:rPr>
                <w:rFonts w:ascii="Times New Roman" w:eastAsia="Times New Roman" w:hAnsi="Times New Roman" w:cs="Times New Roman"/>
                <w:sz w:val="24"/>
                <w:szCs w:val="24"/>
                <w:lang w:eastAsia="uk-UA"/>
              </w:rPr>
              <w:br/>
              <w:t xml:space="preserve">приведення нормативно-правових актів центральних органів виконавчої влади з питань службової інформації, зокрема переліків відомостей, що становлять службову інформацію, у відповідність із Законами </w:t>
            </w:r>
            <w:proofErr w:type="spellStart"/>
            <w:r w:rsidRPr="00E839BA">
              <w:rPr>
                <w:rFonts w:ascii="Times New Roman" w:eastAsia="Times New Roman" w:hAnsi="Times New Roman" w:cs="Times New Roman"/>
                <w:sz w:val="24"/>
                <w:szCs w:val="24"/>
                <w:lang w:eastAsia="uk-UA"/>
              </w:rPr>
              <w:t>України</w:t>
            </w:r>
            <w:hyperlink r:id="rId12" w:tgtFrame="_blank" w:history="1">
              <w:r w:rsidRPr="00E839BA">
                <w:rPr>
                  <w:rFonts w:ascii="Times New Roman" w:eastAsia="Times New Roman" w:hAnsi="Times New Roman" w:cs="Times New Roman"/>
                  <w:color w:val="000099"/>
                  <w:sz w:val="24"/>
                  <w:szCs w:val="24"/>
                  <w:u w:val="single"/>
                  <w:bdr w:val="none" w:sz="0" w:space="0" w:color="auto" w:frame="1"/>
                  <w:lang w:eastAsia="uk-UA"/>
                </w:rPr>
                <w:t>“Про</w:t>
              </w:r>
              <w:proofErr w:type="spellEnd"/>
              <w:r w:rsidRPr="00E839BA">
                <w:rPr>
                  <w:rFonts w:ascii="Times New Roman" w:eastAsia="Times New Roman" w:hAnsi="Times New Roman" w:cs="Times New Roman"/>
                  <w:color w:val="000099"/>
                  <w:sz w:val="24"/>
                  <w:szCs w:val="24"/>
                  <w:u w:val="single"/>
                  <w:bdr w:val="none" w:sz="0" w:space="0" w:color="auto" w:frame="1"/>
                  <w:lang w:eastAsia="uk-UA"/>
                </w:rPr>
                <w:t xml:space="preserve"> доступ до публічної інформації”</w:t>
              </w:r>
            </w:hyperlink>
            <w:r w:rsidRPr="00E839BA">
              <w:rPr>
                <w:rFonts w:ascii="Times New Roman" w:eastAsia="Times New Roman" w:hAnsi="Times New Roman" w:cs="Times New Roman"/>
                <w:sz w:val="24"/>
                <w:szCs w:val="24"/>
                <w:lang w:eastAsia="uk-UA"/>
              </w:rPr>
              <w:t>, </w:t>
            </w:r>
            <w:hyperlink r:id="rId13" w:tgtFrame="_blank" w:history="1">
              <w:r w:rsidRPr="00E839BA">
                <w:rPr>
                  <w:rFonts w:ascii="Times New Roman" w:eastAsia="Times New Roman" w:hAnsi="Times New Roman" w:cs="Times New Roman"/>
                  <w:color w:val="000099"/>
                  <w:sz w:val="24"/>
                  <w:szCs w:val="24"/>
                  <w:u w:val="single"/>
                  <w:bdr w:val="none" w:sz="0" w:space="0" w:color="auto" w:frame="1"/>
                  <w:lang w:eastAsia="uk-UA"/>
                </w:rPr>
                <w:t>“Про внесення змін до деяких законодавчих актів України у зв’язку з прийняттям Закону України “Про інформацію” та Закону України “Про доступ до публічної інформації”</w:t>
              </w:r>
            </w:hyperlink>
            <w:r w:rsidRPr="00E839BA">
              <w:rPr>
                <w:rFonts w:ascii="Times New Roman" w:eastAsia="Times New Roman" w:hAnsi="Times New Roman" w:cs="Times New Roman"/>
                <w:sz w:val="24"/>
                <w:szCs w:val="24"/>
                <w:lang w:eastAsia="uk-UA"/>
              </w:rPr>
              <w:t xml:space="preserve"> в частині забезпечення доступу громадян до </w:t>
            </w:r>
            <w:proofErr w:type="spellStart"/>
            <w:r w:rsidRPr="00E839BA">
              <w:rPr>
                <w:rFonts w:ascii="Times New Roman" w:eastAsia="Times New Roman" w:hAnsi="Times New Roman" w:cs="Times New Roman"/>
                <w:sz w:val="24"/>
                <w:szCs w:val="24"/>
                <w:lang w:eastAsia="uk-UA"/>
              </w:rPr>
              <w:t>геоінформаційних</w:t>
            </w:r>
            <w:proofErr w:type="spellEnd"/>
            <w:r w:rsidRPr="00E839BA">
              <w:rPr>
                <w:rFonts w:ascii="Times New Roman" w:eastAsia="Times New Roman" w:hAnsi="Times New Roman" w:cs="Times New Roman"/>
                <w:sz w:val="24"/>
                <w:szCs w:val="24"/>
                <w:lang w:eastAsia="uk-UA"/>
              </w:rPr>
              <w:t xml:space="preserve"> даних, створених за </w:t>
            </w:r>
            <w:r w:rsidRPr="00E839BA">
              <w:rPr>
                <w:rFonts w:ascii="Times New Roman" w:eastAsia="Times New Roman" w:hAnsi="Times New Roman" w:cs="Times New Roman"/>
                <w:sz w:val="24"/>
                <w:szCs w:val="24"/>
                <w:lang w:eastAsia="uk-UA"/>
              </w:rPr>
              <w:lastRenderedPageBreak/>
              <w:t>рахунок коштів державного бюджету, зокрема </w:t>
            </w:r>
            <w:r w:rsidRPr="00E839BA">
              <w:rPr>
                <w:rFonts w:ascii="Times New Roman" w:eastAsia="Times New Roman" w:hAnsi="Times New Roman" w:cs="Times New Roman"/>
                <w:sz w:val="24"/>
                <w:szCs w:val="24"/>
                <w:lang w:eastAsia="uk-UA"/>
              </w:rPr>
              <w:br/>
              <w:t>великомасштабних карт і планів</w:t>
            </w:r>
          </w:p>
        </w:tc>
      </w:tr>
      <w:tr w:rsidR="00E839BA" w:rsidRPr="00E839BA" w:rsidTr="00E839BA">
        <w:trPr>
          <w:trHeight w:val="276"/>
          <w:jc w:val="center"/>
        </w:trPr>
        <w:tc>
          <w:tcPr>
            <w:tcW w:w="0" w:type="auto"/>
            <w:vMerge/>
            <w:tcBorders>
              <w:top w:val="nil"/>
              <w:left w:val="nil"/>
              <w:bottom w:val="nil"/>
              <w:right w:val="nil"/>
            </w:tcBorders>
            <w:vAlign w:val="bottom"/>
            <w:hideMark/>
          </w:tcPr>
          <w:p w:rsidR="00E839BA" w:rsidRPr="00E839BA" w:rsidRDefault="00E839BA" w:rsidP="00E839BA">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bottom"/>
            <w:hideMark/>
          </w:tcPr>
          <w:p w:rsidR="00E839BA" w:rsidRPr="00E839BA" w:rsidRDefault="00E839BA" w:rsidP="00E839BA">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bottom"/>
            <w:hideMark/>
          </w:tcPr>
          <w:p w:rsidR="00E839BA" w:rsidRPr="00E839BA" w:rsidRDefault="00E839BA" w:rsidP="00E839BA">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bottom"/>
            <w:hideMark/>
          </w:tcPr>
          <w:p w:rsidR="00E839BA" w:rsidRPr="00E839BA" w:rsidRDefault="00E839BA" w:rsidP="00E839BA">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bottom"/>
            <w:hideMark/>
          </w:tcPr>
          <w:p w:rsidR="00E839BA" w:rsidRPr="00E839BA" w:rsidRDefault="00E839BA" w:rsidP="00E839BA">
            <w:pPr>
              <w:spacing w:after="0" w:line="240" w:lineRule="auto"/>
              <w:rPr>
                <w:rFonts w:ascii="Times New Roman" w:eastAsia="Times New Roman" w:hAnsi="Times New Roman" w:cs="Times New Roman"/>
                <w:sz w:val="24"/>
                <w:szCs w:val="24"/>
                <w:lang w:eastAsia="uk-UA"/>
              </w:rPr>
            </w:pP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підготовки та подання в установленому порядку Кабінетові Міністрів України законопроекту, який регулюватиме порядок та умови доступу до архівів органів внутрішніх справ та спецслужб СРСР 1917-1991 років</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2014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Український інститут національної пам’яті </w:t>
            </w:r>
            <w:r w:rsidRPr="00E839BA">
              <w:rPr>
                <w:rFonts w:ascii="Times New Roman" w:eastAsia="Times New Roman" w:hAnsi="Times New Roman" w:cs="Times New Roman"/>
                <w:sz w:val="24"/>
                <w:szCs w:val="24"/>
                <w:lang w:eastAsia="uk-UA"/>
              </w:rPr>
              <w:br/>
              <w:t>Мінкультури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Укрдержархів</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Мін’юст</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Центр досліджень визвольного руху,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відповідного законопроекту, подання його Верховній Раді України та супроводження до прийняття</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6. Підготовка та подання в установленому порядку Кабінетові Міністрів України законопроекту про внесення змін до деяких законодавчих актів України щодо доступу до інформації у вигляді відкритих даних та повторного використання інформації</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Держкомтелерадіо Мін’юст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Держстат</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 xml:space="preserve">Адміністрація </w:t>
            </w:r>
            <w:proofErr w:type="spellStart"/>
            <w:r w:rsidRPr="00E839BA">
              <w:rPr>
                <w:rFonts w:ascii="Times New Roman" w:eastAsia="Times New Roman" w:hAnsi="Times New Roman" w:cs="Times New Roman"/>
                <w:sz w:val="24"/>
                <w:szCs w:val="24"/>
                <w:lang w:eastAsia="uk-UA"/>
              </w:rPr>
              <w:t>Держспецзв’язку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Державне агентство з питань електронного урядування</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Програма розвитку ООН в Україні, Міжнародний фонд “Відродження”,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7. Підготовка та подання в установленому порядку Кабінетові Міністрів України законопроекту про здійснення державного нагляду у сфері реалізації права на доступ до </w:t>
            </w:r>
            <w:r w:rsidRPr="00E839BA">
              <w:rPr>
                <w:rFonts w:ascii="Times New Roman" w:eastAsia="Times New Roman" w:hAnsi="Times New Roman" w:cs="Times New Roman"/>
                <w:sz w:val="24"/>
                <w:szCs w:val="24"/>
                <w:lang w:eastAsia="uk-UA"/>
              </w:rPr>
              <w:lastRenderedPageBreak/>
              <w:t>публічної інформації</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Держкомтелерадіо Мін’юст </w:t>
            </w:r>
            <w:r w:rsidRPr="00E839BA">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Міжнародний фонд “Відродження”,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8. Здійснення заходів щодо набуття Україною статусу відповідності стандартам Ініціативи з прозорості видобувних галузей (</w:t>
            </w:r>
            <w:proofErr w:type="spellStart"/>
            <w:r w:rsidRPr="00E839BA">
              <w:rPr>
                <w:rFonts w:ascii="Times New Roman" w:eastAsia="Times New Roman" w:hAnsi="Times New Roman" w:cs="Times New Roman"/>
                <w:sz w:val="24"/>
                <w:szCs w:val="24"/>
                <w:lang w:eastAsia="uk-UA"/>
              </w:rPr>
              <w:t>Extractive</w:t>
            </w:r>
            <w:proofErr w:type="spellEnd"/>
            <w:r w:rsidRPr="00E839BA">
              <w:rPr>
                <w:rFonts w:ascii="Times New Roman" w:eastAsia="Times New Roman" w:hAnsi="Times New Roman" w:cs="Times New Roman"/>
                <w:sz w:val="24"/>
                <w:szCs w:val="24"/>
                <w:lang w:eastAsia="uk-UA"/>
              </w:rPr>
              <w:t xml:space="preserve"> </w:t>
            </w:r>
            <w:proofErr w:type="spellStart"/>
            <w:r w:rsidRPr="00E839BA">
              <w:rPr>
                <w:rFonts w:ascii="Times New Roman" w:eastAsia="Times New Roman" w:hAnsi="Times New Roman" w:cs="Times New Roman"/>
                <w:sz w:val="24"/>
                <w:szCs w:val="24"/>
                <w:lang w:eastAsia="uk-UA"/>
              </w:rPr>
              <w:t>Industries</w:t>
            </w:r>
            <w:proofErr w:type="spellEnd"/>
            <w:r w:rsidRPr="00E839BA">
              <w:rPr>
                <w:rFonts w:ascii="Times New Roman" w:eastAsia="Times New Roman" w:hAnsi="Times New Roman" w:cs="Times New Roman"/>
                <w:sz w:val="24"/>
                <w:szCs w:val="24"/>
                <w:lang w:eastAsia="uk-UA"/>
              </w:rPr>
              <w:t xml:space="preserve"> </w:t>
            </w:r>
            <w:proofErr w:type="spellStart"/>
            <w:r w:rsidRPr="00E839BA">
              <w:rPr>
                <w:rFonts w:ascii="Times New Roman" w:eastAsia="Times New Roman" w:hAnsi="Times New Roman" w:cs="Times New Roman"/>
                <w:sz w:val="24"/>
                <w:szCs w:val="24"/>
                <w:lang w:eastAsia="uk-UA"/>
              </w:rPr>
              <w:t>Transparency</w:t>
            </w:r>
            <w:proofErr w:type="spellEnd"/>
            <w:r w:rsidRPr="00E839BA">
              <w:rPr>
                <w:rFonts w:ascii="Times New Roman" w:eastAsia="Times New Roman" w:hAnsi="Times New Roman" w:cs="Times New Roman"/>
                <w:sz w:val="24"/>
                <w:szCs w:val="24"/>
                <w:lang w:eastAsia="uk-UA"/>
              </w:rPr>
              <w:t xml:space="preserve"> </w:t>
            </w:r>
            <w:proofErr w:type="spellStart"/>
            <w:r w:rsidRPr="00E839BA">
              <w:rPr>
                <w:rFonts w:ascii="Times New Roman" w:eastAsia="Times New Roman" w:hAnsi="Times New Roman" w:cs="Times New Roman"/>
                <w:sz w:val="24"/>
                <w:szCs w:val="24"/>
                <w:lang w:eastAsia="uk-UA"/>
              </w:rPr>
              <w:t>Initiative</w:t>
            </w:r>
            <w:proofErr w:type="spellEnd"/>
            <w:r w:rsidRPr="00E839BA">
              <w:rPr>
                <w:rFonts w:ascii="Times New Roman" w:eastAsia="Times New Roman" w:hAnsi="Times New Roman" w:cs="Times New Roman"/>
                <w:sz w:val="24"/>
                <w:szCs w:val="24"/>
                <w:lang w:eastAsia="uk-UA"/>
              </w:rPr>
              <w:t>)</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Міненерговугілля</w:t>
            </w:r>
            <w:proofErr w:type="spellEnd"/>
            <w:r w:rsidRPr="00E839BA">
              <w:rPr>
                <w:rFonts w:ascii="Times New Roman" w:eastAsia="Times New Roman" w:hAnsi="Times New Roman" w:cs="Times New Roman"/>
                <w:sz w:val="24"/>
                <w:szCs w:val="24"/>
                <w:lang w:eastAsia="uk-UA"/>
              </w:rPr>
              <w:t xml:space="preserve"> </w:t>
            </w:r>
            <w:proofErr w:type="spellStart"/>
            <w:r w:rsidRPr="00E839BA">
              <w:rPr>
                <w:rFonts w:ascii="Times New Roman" w:eastAsia="Times New Roman" w:hAnsi="Times New Roman" w:cs="Times New Roman"/>
                <w:sz w:val="24"/>
                <w:szCs w:val="24"/>
                <w:lang w:eastAsia="uk-UA"/>
              </w:rPr>
              <w:t>Мінекономрозвитку</w:t>
            </w:r>
            <w:proofErr w:type="spellEnd"/>
            <w:r w:rsidRPr="00E839BA">
              <w:rPr>
                <w:rFonts w:ascii="Times New Roman" w:eastAsia="Times New Roman" w:hAnsi="Times New Roman" w:cs="Times New Roman"/>
                <w:sz w:val="24"/>
                <w:szCs w:val="24"/>
                <w:lang w:eastAsia="uk-UA"/>
              </w:rPr>
              <w:t xml:space="preserve"> Мінфін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Мінприроди</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Міжнародний фонд “Відродження”, громадська організація </w:t>
            </w:r>
            <w:r w:rsidRPr="00E839BA">
              <w:rPr>
                <w:rFonts w:ascii="Times New Roman" w:eastAsia="Times New Roman" w:hAnsi="Times New Roman" w:cs="Times New Roman"/>
                <w:sz w:val="24"/>
                <w:szCs w:val="24"/>
                <w:lang w:eastAsia="uk-UA"/>
              </w:rPr>
              <w:br/>
              <w:t>“ДІКСІ ГРУП”, </w:t>
            </w:r>
            <w:r w:rsidRPr="00E839BA">
              <w:rPr>
                <w:rFonts w:ascii="Times New Roman" w:eastAsia="Times New Roman" w:hAnsi="Times New Roman" w:cs="Times New Roman"/>
                <w:sz w:val="24"/>
                <w:szCs w:val="24"/>
                <w:lang w:eastAsia="uk-UA"/>
              </w:rPr>
              <w:br/>
              <w:t>Київський міжнародний енергетичний клуб </w:t>
            </w:r>
            <w:r w:rsidRPr="00E839BA">
              <w:rPr>
                <w:rFonts w:ascii="Times New Roman" w:eastAsia="Times New Roman" w:hAnsi="Times New Roman" w:cs="Times New Roman"/>
                <w:sz w:val="24"/>
                <w:szCs w:val="24"/>
                <w:lang w:eastAsia="uk-UA"/>
              </w:rPr>
              <w:br/>
              <w:t>“Q-</w:t>
            </w:r>
            <w:proofErr w:type="spellStart"/>
            <w:r w:rsidRPr="00E839BA">
              <w:rPr>
                <w:rFonts w:ascii="Times New Roman" w:eastAsia="Times New Roman" w:hAnsi="Times New Roman" w:cs="Times New Roman"/>
                <w:sz w:val="24"/>
                <w:szCs w:val="24"/>
                <w:lang w:eastAsia="uk-UA"/>
              </w:rPr>
              <w:t>Club</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громадська організація “Аналітичний центр регіонального співробітництва”, міжнародна ініціатива “Публікуй, за що сплачуєш”,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приведення національної правової бази у відповідність з вимогами стандарту ЕІТІ, підготовка звіту українською та іноземною мовами згідно із зазначеним стандартом</w:t>
            </w:r>
          </w:p>
        </w:tc>
      </w:tr>
      <w:tr w:rsidR="00E839BA" w:rsidRPr="00E839BA" w:rsidTr="00E839BA">
        <w:trPr>
          <w:trHeight w:val="15"/>
          <w:jc w:val="center"/>
        </w:trPr>
        <w:tc>
          <w:tcPr>
            <w:tcW w:w="14745" w:type="dxa"/>
            <w:gridSpan w:val="5"/>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Запобігання і протидія корупції</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9. Підготовка та подання в установленому порядку Кабінетові Міністрів України проекту Типового положення про моніторинговий комітет інфраструктурних проектів, яким передбачаються процедури формування наглядових рад за реалізацією інфраструктурних проектів загальнодержавног</w:t>
            </w:r>
            <w:r w:rsidRPr="00E839BA">
              <w:rPr>
                <w:rFonts w:ascii="Times New Roman" w:eastAsia="Times New Roman" w:hAnsi="Times New Roman" w:cs="Times New Roman"/>
                <w:sz w:val="24"/>
                <w:szCs w:val="24"/>
                <w:lang w:eastAsia="uk-UA"/>
              </w:rPr>
              <w:lastRenderedPageBreak/>
              <w:t>о та регіонального рівня</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грудень </w:t>
            </w:r>
            <w:r w:rsidRPr="00E839BA">
              <w:rPr>
                <w:rFonts w:ascii="Times New Roman" w:eastAsia="Times New Roman" w:hAnsi="Times New Roman" w:cs="Times New Roman"/>
                <w:sz w:val="24"/>
                <w:szCs w:val="24"/>
                <w:lang w:eastAsia="uk-UA"/>
              </w:rPr>
              <w:br/>
              <w:t>2014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Мінінфраструктури</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Мінфін</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громадська організація “Трансперенсі Інтернешнл Україна”,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прийняття відповідної постанови Кабінету Міністрів України</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10. Розроблення із залученням представників громадськості антикорупційних регіональних програм</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березень 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обласні, </w:t>
            </w:r>
            <w:r w:rsidRPr="00E839BA">
              <w:rPr>
                <w:rFonts w:ascii="Times New Roman" w:eastAsia="Times New Roman" w:hAnsi="Times New Roman" w:cs="Times New Roman"/>
                <w:sz w:val="24"/>
                <w:szCs w:val="24"/>
                <w:lang w:eastAsia="uk-UA"/>
              </w:rPr>
              <w:br/>
              <w:t>Київська міська держадміністрації </w:t>
            </w:r>
            <w:r w:rsidRPr="00E839BA">
              <w:rPr>
                <w:rFonts w:ascii="Times New Roman" w:eastAsia="Times New Roman" w:hAnsi="Times New Roman" w:cs="Times New Roman"/>
                <w:sz w:val="24"/>
                <w:szCs w:val="24"/>
                <w:lang w:eastAsia="uk-UA"/>
              </w:rPr>
              <w:br/>
              <w:t>Мін’юст</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Всеукраїнська громадська організація “Всеукраїнська Спеціальна Колегія з питань боротьби з корупцією та організованою злочинністю”,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затвердження зазначених програм обласними, Київською міською радами</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11. Розроблення із залученням представників громадськості методичних рекомендацій щодо виявлення корупційних ризиків у діяльності працівників органів юстиції та способів протидії їм</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Мін’юст</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громадська організація “Трансперенсі Інтернешнл Україна”, Міжнародний фонд “Відродження”, Всеукраїнська громадська організація “Всеукраїнська Спеціальна Колегія з питань боротьби з корупцією та організованою злочинністю”,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затвердження Мін’юстом методичних рекомендацій щодо виявлення корупційних ризиків у діяльності працівників органів юстиції</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12. Створення єдиного веб-порталу декларацій про доходи, майно і витрати державних службовців для їх оприлюднення у </w:t>
            </w:r>
            <w:r w:rsidRPr="00E839BA">
              <w:rPr>
                <w:rFonts w:ascii="Times New Roman" w:eastAsia="Times New Roman" w:hAnsi="Times New Roman" w:cs="Times New Roman"/>
                <w:sz w:val="24"/>
                <w:szCs w:val="24"/>
                <w:lang w:eastAsia="uk-UA"/>
              </w:rPr>
              <w:lastRenderedPageBreak/>
              <w:t>відкритому доступі</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грудень 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Національне агентство з питань запобігання корупції </w:t>
            </w:r>
            <w:r w:rsidRPr="00E839BA">
              <w:rPr>
                <w:rFonts w:ascii="Times New Roman" w:eastAsia="Times New Roman" w:hAnsi="Times New Roman" w:cs="Times New Roman"/>
                <w:sz w:val="24"/>
                <w:szCs w:val="24"/>
                <w:lang w:eastAsia="uk-UA"/>
              </w:rPr>
              <w:br/>
              <w:t>ДФС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Нацдержслужба</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Мін’юст </w:t>
            </w:r>
            <w:r w:rsidRPr="00E839BA">
              <w:rPr>
                <w:rFonts w:ascii="Times New Roman" w:eastAsia="Times New Roman" w:hAnsi="Times New Roman" w:cs="Times New Roman"/>
                <w:sz w:val="24"/>
                <w:szCs w:val="24"/>
                <w:lang w:eastAsia="uk-UA"/>
              </w:rPr>
              <w:br/>
              <w:t xml:space="preserve">Адміністрація </w:t>
            </w:r>
            <w:proofErr w:type="spellStart"/>
            <w:r w:rsidRPr="00E839BA">
              <w:rPr>
                <w:rFonts w:ascii="Times New Roman" w:eastAsia="Times New Roman" w:hAnsi="Times New Roman" w:cs="Times New Roman"/>
                <w:sz w:val="24"/>
                <w:szCs w:val="24"/>
                <w:lang w:eastAsia="uk-UA"/>
              </w:rPr>
              <w:t>Держспецзв’язку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 xml:space="preserve">Державне </w:t>
            </w:r>
            <w:r w:rsidRPr="00E839BA">
              <w:rPr>
                <w:rFonts w:ascii="Times New Roman" w:eastAsia="Times New Roman" w:hAnsi="Times New Roman" w:cs="Times New Roman"/>
                <w:sz w:val="24"/>
                <w:szCs w:val="24"/>
                <w:lang w:eastAsia="uk-UA"/>
              </w:rPr>
              <w:lastRenderedPageBreak/>
              <w:t>агентство з питань електронного урядування</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 xml:space="preserve">громадська організація “Трансперенсі Інтернешнл Україна”, Міжнародний фонд “Відродження”, інші інститути громадянського суспільства та </w:t>
            </w:r>
            <w:r w:rsidRPr="00E839BA">
              <w:rPr>
                <w:rFonts w:ascii="Times New Roman" w:eastAsia="Times New Roman" w:hAnsi="Times New Roman" w:cs="Times New Roman"/>
                <w:sz w:val="24"/>
                <w:szCs w:val="24"/>
                <w:lang w:eastAsia="uk-UA"/>
              </w:rPr>
              <w:lastRenderedPageBreak/>
              <w:t>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створення відповідного веб-порталу</w:t>
            </w:r>
          </w:p>
        </w:tc>
      </w:tr>
      <w:tr w:rsidR="00E839BA" w:rsidRPr="00E839BA" w:rsidTr="00E839BA">
        <w:trPr>
          <w:trHeight w:val="15"/>
          <w:jc w:val="center"/>
        </w:trPr>
        <w:tc>
          <w:tcPr>
            <w:tcW w:w="14745" w:type="dxa"/>
            <w:gridSpan w:val="5"/>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Підвищення якості надання адміністративних та соціальних послуг</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13. Підготовка та подання в установленому порядку Кабінетові Міністрів України проекту Закону України “Про адміністративну процедуру”</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w:t>
            </w:r>
            <w:r w:rsidRPr="00E839BA">
              <w:rPr>
                <w:rFonts w:ascii="Times New Roman" w:eastAsia="Times New Roman" w:hAnsi="Times New Roman" w:cs="Times New Roman"/>
                <w:sz w:val="24"/>
                <w:szCs w:val="24"/>
                <w:lang w:eastAsia="uk-UA"/>
              </w:rPr>
              <w:br/>
              <w:t>2014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Мін’юст</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Центр політико-правових реформ,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відповідного проекту Закону України, подання його Верховній Раді України та супроводження до прийняття</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14. Підготовка та подання в установленому порядку Кабінетові Міністрів України законопроекту щодо упорядкування відносин стосовно оплати адміністративних послуг</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червень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Мінекономрозвитку</w:t>
            </w:r>
            <w:proofErr w:type="spellEnd"/>
            <w:r w:rsidRPr="00E839BA">
              <w:rPr>
                <w:rFonts w:ascii="Times New Roman" w:eastAsia="Times New Roman" w:hAnsi="Times New Roman" w:cs="Times New Roman"/>
                <w:sz w:val="24"/>
                <w:szCs w:val="24"/>
                <w:lang w:eastAsia="uk-UA"/>
              </w:rPr>
              <w:t xml:space="preserve"> Мін’юст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Мінфін</w:t>
            </w:r>
          </w:p>
        </w:tc>
        <w:tc>
          <w:tcPr>
            <w:tcW w:w="357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відповідного законопроекту, подання його Верховній Раді України та супроводження до прийняття</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15. Впровадження пілотної версії Єдиного державного порталу адміністративних послуг для забезпечення доступу суб’єктів звернення до інформації про адміністративні послуги та суб’єктів надання таких послуг</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жовтень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Мінекономрозвитку</w:t>
            </w:r>
            <w:proofErr w:type="spellEnd"/>
            <w:r w:rsidRPr="00E839BA">
              <w:rPr>
                <w:rFonts w:ascii="Times New Roman" w:eastAsia="Times New Roman" w:hAnsi="Times New Roman" w:cs="Times New Roman"/>
                <w:sz w:val="24"/>
                <w:szCs w:val="24"/>
                <w:lang w:eastAsia="uk-UA"/>
              </w:rPr>
              <w:t xml:space="preserve"> Мінфін </w:t>
            </w:r>
            <w:r w:rsidRPr="00E839BA">
              <w:rPr>
                <w:rFonts w:ascii="Times New Roman" w:eastAsia="Times New Roman" w:hAnsi="Times New Roman" w:cs="Times New Roman"/>
                <w:sz w:val="24"/>
                <w:szCs w:val="24"/>
                <w:lang w:eastAsia="uk-UA"/>
              </w:rPr>
              <w:br/>
              <w:t>Державне агентство з питань електронного урядування</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впровадження пілотної версії Єдиного державного порталу адміністративних послуг (у разі передбачення необхідного фінансування)</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16. Підготовка та подання в установленому порядку Кабінетові </w:t>
            </w:r>
            <w:r w:rsidRPr="00E839BA">
              <w:rPr>
                <w:rFonts w:ascii="Times New Roman" w:eastAsia="Times New Roman" w:hAnsi="Times New Roman" w:cs="Times New Roman"/>
                <w:sz w:val="24"/>
                <w:szCs w:val="24"/>
                <w:lang w:eastAsia="uk-UA"/>
              </w:rPr>
              <w:lastRenderedPageBreak/>
              <w:t>Міністрів України законопроекту щодо децентралізації повноважень з надання найбільш важливих для громадян адміністративних послуг, у тому числі з метою їх надання через центри надання адміністративних послуг, а саме: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реєстрації місця проживання (перебування) особи, оформлення документів, що посвідчують особу, у тому числі для виїзду за кордон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державної реєстрації юридичних осіб та фізичних осіб - підприємців, речових прав на нерухоме майно та їх обтяжень, об’єднань громадян та актів цивільного стану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державної реєстрації земельних ділянок, внесення та отримання відомостей з Державного земельного кадастру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 xml:space="preserve">реєстрації автотранспортних засобів, </w:t>
            </w:r>
            <w:r w:rsidRPr="00E839BA">
              <w:rPr>
                <w:rFonts w:ascii="Times New Roman" w:eastAsia="Times New Roman" w:hAnsi="Times New Roman" w:cs="Times New Roman"/>
                <w:sz w:val="24"/>
                <w:szCs w:val="24"/>
                <w:lang w:eastAsia="uk-UA"/>
              </w:rPr>
              <w:lastRenderedPageBreak/>
              <w:t>оформлення посвідчень водія</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протягом </w:t>
            </w:r>
            <w:r w:rsidRPr="00E839BA">
              <w:rPr>
                <w:rFonts w:ascii="Times New Roman" w:eastAsia="Times New Roman" w:hAnsi="Times New Roman" w:cs="Times New Roman"/>
                <w:sz w:val="24"/>
                <w:szCs w:val="24"/>
                <w:lang w:eastAsia="uk-UA"/>
              </w:rPr>
              <w:br/>
              <w:t>2014-2015 років</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Мін’юст </w:t>
            </w:r>
            <w:r w:rsidRPr="00E839BA">
              <w:rPr>
                <w:rFonts w:ascii="Times New Roman" w:eastAsia="Times New Roman" w:hAnsi="Times New Roman" w:cs="Times New Roman"/>
                <w:sz w:val="24"/>
                <w:szCs w:val="24"/>
                <w:lang w:eastAsia="uk-UA"/>
              </w:rPr>
              <w:br/>
              <w:t>МВС </w:t>
            </w:r>
            <w:r w:rsidRPr="00E839BA">
              <w:rPr>
                <w:rFonts w:ascii="Times New Roman" w:eastAsia="Times New Roman" w:hAnsi="Times New Roman" w:cs="Times New Roman"/>
                <w:sz w:val="24"/>
                <w:szCs w:val="24"/>
                <w:lang w:eastAsia="uk-UA"/>
              </w:rPr>
              <w:br/>
              <w:t>Мінагрополітики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Мінекономрозвитк</w:t>
            </w:r>
            <w:r w:rsidRPr="00E839BA">
              <w:rPr>
                <w:rFonts w:ascii="Times New Roman" w:eastAsia="Times New Roman" w:hAnsi="Times New Roman" w:cs="Times New Roman"/>
                <w:sz w:val="24"/>
                <w:szCs w:val="24"/>
                <w:lang w:eastAsia="uk-UA"/>
              </w:rPr>
              <w:lastRenderedPageBreak/>
              <w:t>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Укрдержреєстр</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ДМС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Держземагентство</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передача органам місцевого самоврядування, місцевим органам виконавчої влади </w:t>
            </w:r>
            <w:r w:rsidRPr="00E839BA">
              <w:rPr>
                <w:rFonts w:ascii="Times New Roman" w:eastAsia="Times New Roman" w:hAnsi="Times New Roman" w:cs="Times New Roman"/>
                <w:sz w:val="24"/>
                <w:szCs w:val="24"/>
                <w:lang w:eastAsia="uk-UA"/>
              </w:rPr>
              <w:lastRenderedPageBreak/>
              <w:t>зазначених повноважень</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17. Підготовка та подання в установленому порядку Кабінетові Міністрів України проекту Закону України “Про внесення змін до Закону України “Про соціальні послуги” (нова редакція) для забезпечення рівних підходів під час надання соціальних послуг представникам різних соціальних груп</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w:t>
            </w:r>
            <w:r w:rsidRPr="00E839BA">
              <w:rPr>
                <w:rFonts w:ascii="Times New Roman" w:eastAsia="Times New Roman" w:hAnsi="Times New Roman" w:cs="Times New Roman"/>
                <w:sz w:val="24"/>
                <w:szCs w:val="24"/>
                <w:lang w:eastAsia="uk-UA"/>
              </w:rPr>
              <w:br/>
              <w:t>2014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E839BA">
              <w:rPr>
                <w:rFonts w:ascii="Times New Roman" w:eastAsia="Times New Roman" w:hAnsi="Times New Roman" w:cs="Times New Roman"/>
                <w:sz w:val="24"/>
                <w:szCs w:val="24"/>
                <w:lang w:eastAsia="uk-UA"/>
              </w:rPr>
              <w:t>Мінсоцполітики</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Всеукраїнський благодійний фонд “Коаліція ВІЛ-сервісних організацій”,</w:t>
            </w:r>
            <w:r w:rsidRPr="00E839BA">
              <w:rPr>
                <w:rFonts w:ascii="Times New Roman" w:eastAsia="Times New Roman" w:hAnsi="Times New Roman" w:cs="Times New Roman"/>
                <w:sz w:val="24"/>
                <w:szCs w:val="24"/>
                <w:lang w:eastAsia="uk-UA"/>
              </w:rPr>
              <w:br/>
              <w:t>міжнародний благодійний фонд “</w:t>
            </w:r>
            <w:proofErr w:type="spellStart"/>
            <w:r w:rsidRPr="00E839BA">
              <w:rPr>
                <w:rFonts w:ascii="Times New Roman" w:eastAsia="Times New Roman" w:hAnsi="Times New Roman" w:cs="Times New Roman"/>
                <w:sz w:val="24"/>
                <w:szCs w:val="24"/>
                <w:lang w:eastAsia="uk-UA"/>
              </w:rPr>
              <w:t>Карітас</w:t>
            </w:r>
            <w:proofErr w:type="spellEnd"/>
            <w:r w:rsidRPr="00E839BA">
              <w:rPr>
                <w:rFonts w:ascii="Times New Roman" w:eastAsia="Times New Roman" w:hAnsi="Times New Roman" w:cs="Times New Roman"/>
                <w:sz w:val="24"/>
                <w:szCs w:val="24"/>
                <w:lang w:eastAsia="uk-UA"/>
              </w:rPr>
              <w:t xml:space="preserve"> України”,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відповідного проекту Закону України, подання його Верховній Раді України та супроводження до прийняття</w:t>
            </w:r>
          </w:p>
        </w:tc>
      </w:tr>
      <w:tr w:rsidR="00E839BA" w:rsidRPr="00E839BA" w:rsidTr="00E839BA">
        <w:trPr>
          <w:trHeight w:val="15"/>
          <w:jc w:val="center"/>
        </w:trPr>
        <w:tc>
          <w:tcPr>
            <w:tcW w:w="14745" w:type="dxa"/>
            <w:gridSpan w:val="5"/>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Впровадження технологій електронного урядування та розвиток електронної демократії</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after="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18. Підготовка та подання в установленому порядку Кабінетові Міністрів України таких проектів Законів України, що є першочерговими для приведення національної правової бази у відповідність з європейським законодавством: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 xml:space="preserve">Про внесення змін до деяких законодавчих актів (щодо можливості засвідчення суб’єктом звернення чинності пакета електронних копій </w:t>
            </w:r>
            <w:proofErr w:type="spellStart"/>
            <w:r w:rsidRPr="00E839BA">
              <w:rPr>
                <w:rFonts w:ascii="Times New Roman" w:eastAsia="Times New Roman" w:hAnsi="Times New Roman" w:cs="Times New Roman"/>
                <w:sz w:val="24"/>
                <w:szCs w:val="24"/>
                <w:lang w:eastAsia="uk-UA"/>
              </w:rPr>
              <w:t>відсканованих</w:t>
            </w:r>
            <w:proofErr w:type="spellEnd"/>
            <w:r w:rsidRPr="00E839BA">
              <w:rPr>
                <w:rFonts w:ascii="Times New Roman" w:eastAsia="Times New Roman" w:hAnsi="Times New Roman" w:cs="Times New Roman"/>
                <w:sz w:val="24"/>
                <w:szCs w:val="24"/>
                <w:lang w:eastAsia="uk-UA"/>
              </w:rPr>
              <w:t xml:space="preserve"> </w:t>
            </w:r>
            <w:r w:rsidRPr="00E839BA">
              <w:rPr>
                <w:rFonts w:ascii="Times New Roman" w:eastAsia="Times New Roman" w:hAnsi="Times New Roman" w:cs="Times New Roman"/>
                <w:sz w:val="24"/>
                <w:szCs w:val="24"/>
                <w:lang w:eastAsia="uk-UA"/>
              </w:rPr>
              <w:lastRenderedPageBreak/>
              <w:t>документів, необхідних для отримання адміністративної послуги, власним електронним цифровим підписом та встановлення відповідальності суб’єкта звернення за подання недостовірних документів та відомостей)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Про внесення змін до </w:t>
            </w:r>
            <w:hyperlink r:id="rId14" w:tgtFrame="_blank" w:history="1">
              <w:r w:rsidRPr="00E839BA">
                <w:rPr>
                  <w:rFonts w:ascii="Times New Roman" w:eastAsia="Times New Roman" w:hAnsi="Times New Roman" w:cs="Times New Roman"/>
                  <w:color w:val="000099"/>
                  <w:sz w:val="24"/>
                  <w:szCs w:val="24"/>
                  <w:u w:val="single"/>
                  <w:bdr w:val="none" w:sz="0" w:space="0" w:color="auto" w:frame="1"/>
                  <w:lang w:eastAsia="uk-UA"/>
                </w:rPr>
                <w:t xml:space="preserve">Закону </w:t>
              </w:r>
              <w:proofErr w:type="spellStart"/>
              <w:r w:rsidRPr="00E839BA">
                <w:rPr>
                  <w:rFonts w:ascii="Times New Roman" w:eastAsia="Times New Roman" w:hAnsi="Times New Roman" w:cs="Times New Roman"/>
                  <w:color w:val="000099"/>
                  <w:sz w:val="24"/>
                  <w:szCs w:val="24"/>
                  <w:u w:val="single"/>
                  <w:bdr w:val="none" w:sz="0" w:space="0" w:color="auto" w:frame="1"/>
                  <w:lang w:eastAsia="uk-UA"/>
                </w:rPr>
                <w:t>України</w:t>
              </w:r>
            </w:hyperlink>
            <w:r w:rsidRPr="00E839BA">
              <w:rPr>
                <w:rFonts w:ascii="Times New Roman" w:eastAsia="Times New Roman" w:hAnsi="Times New Roman" w:cs="Times New Roman"/>
                <w:sz w:val="24"/>
                <w:szCs w:val="24"/>
                <w:lang w:eastAsia="uk-UA"/>
              </w:rPr>
              <w:t>“Про</w:t>
            </w:r>
            <w:proofErr w:type="spellEnd"/>
            <w:r w:rsidRPr="00E839BA">
              <w:rPr>
                <w:rFonts w:ascii="Times New Roman" w:eastAsia="Times New Roman" w:hAnsi="Times New Roman" w:cs="Times New Roman"/>
                <w:sz w:val="24"/>
                <w:szCs w:val="24"/>
                <w:lang w:eastAsia="uk-UA"/>
              </w:rPr>
              <w:t xml:space="preserve"> електронний цифровий підпис” (щодо удосконалення порядку державного регулювання у сфері послуг електронного цифрового підпису, здійснення контролю за додержанням законодавства про електронний цифровий підпис, а також реформування законодавства у сфері використання інфраструктури відкритих ключів та надання електронних довірчих послуг з урахуванням досвіду Європейського Союзу)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 xml:space="preserve">Про внесення змін </w:t>
            </w:r>
            <w:r w:rsidRPr="00E839BA">
              <w:rPr>
                <w:rFonts w:ascii="Times New Roman" w:eastAsia="Times New Roman" w:hAnsi="Times New Roman" w:cs="Times New Roman"/>
                <w:sz w:val="24"/>
                <w:szCs w:val="24"/>
                <w:lang w:eastAsia="uk-UA"/>
              </w:rPr>
              <w:lastRenderedPageBreak/>
              <w:t>до </w:t>
            </w:r>
            <w:hyperlink r:id="rId15" w:tgtFrame="_blank" w:history="1">
              <w:r w:rsidRPr="00E839BA">
                <w:rPr>
                  <w:rFonts w:ascii="Times New Roman" w:eastAsia="Times New Roman" w:hAnsi="Times New Roman" w:cs="Times New Roman"/>
                  <w:color w:val="000099"/>
                  <w:sz w:val="24"/>
                  <w:szCs w:val="24"/>
                  <w:u w:val="single"/>
                  <w:bdr w:val="none" w:sz="0" w:space="0" w:color="auto" w:frame="1"/>
                  <w:lang w:eastAsia="uk-UA"/>
                </w:rPr>
                <w:t xml:space="preserve">Закону </w:t>
              </w:r>
              <w:proofErr w:type="spellStart"/>
              <w:r w:rsidRPr="00E839BA">
                <w:rPr>
                  <w:rFonts w:ascii="Times New Roman" w:eastAsia="Times New Roman" w:hAnsi="Times New Roman" w:cs="Times New Roman"/>
                  <w:color w:val="000099"/>
                  <w:sz w:val="24"/>
                  <w:szCs w:val="24"/>
                  <w:u w:val="single"/>
                  <w:bdr w:val="none" w:sz="0" w:space="0" w:color="auto" w:frame="1"/>
                  <w:lang w:eastAsia="uk-UA"/>
                </w:rPr>
                <w:t>України</w:t>
              </w:r>
            </w:hyperlink>
            <w:r w:rsidRPr="00E839BA">
              <w:rPr>
                <w:rFonts w:ascii="Times New Roman" w:eastAsia="Times New Roman" w:hAnsi="Times New Roman" w:cs="Times New Roman"/>
                <w:sz w:val="24"/>
                <w:szCs w:val="24"/>
                <w:lang w:eastAsia="uk-UA"/>
              </w:rPr>
              <w:t>“Про</w:t>
            </w:r>
            <w:proofErr w:type="spellEnd"/>
            <w:r w:rsidRPr="00E839BA">
              <w:rPr>
                <w:rFonts w:ascii="Times New Roman" w:eastAsia="Times New Roman" w:hAnsi="Times New Roman" w:cs="Times New Roman"/>
                <w:sz w:val="24"/>
                <w:szCs w:val="24"/>
                <w:lang w:eastAsia="uk-UA"/>
              </w:rPr>
              <w:t xml:space="preserve"> звернення громадян” </w:t>
            </w:r>
            <w:r w:rsidRPr="00E839BA">
              <w:rPr>
                <w:rFonts w:ascii="Times New Roman" w:eastAsia="Times New Roman" w:hAnsi="Times New Roman" w:cs="Times New Roman"/>
                <w:sz w:val="24"/>
                <w:szCs w:val="24"/>
                <w:lang w:eastAsia="uk-UA"/>
              </w:rPr>
              <w:br/>
            </w:r>
            <w:r w:rsidRPr="00E839BA">
              <w:rPr>
                <w:rFonts w:ascii="Times New Roman" w:eastAsia="Times New Roman" w:hAnsi="Times New Roman" w:cs="Times New Roman"/>
                <w:sz w:val="24"/>
                <w:szCs w:val="24"/>
                <w:lang w:eastAsia="uk-UA"/>
              </w:rPr>
              <w:br/>
              <w:t>Про внесення змін до </w:t>
            </w:r>
            <w:hyperlink r:id="rId16" w:tgtFrame="_blank" w:history="1">
              <w:r w:rsidRPr="00E839BA">
                <w:rPr>
                  <w:rFonts w:ascii="Times New Roman" w:eastAsia="Times New Roman" w:hAnsi="Times New Roman" w:cs="Times New Roman"/>
                  <w:color w:val="000099"/>
                  <w:sz w:val="24"/>
                  <w:szCs w:val="24"/>
                  <w:u w:val="single"/>
                  <w:bdr w:val="none" w:sz="0" w:space="0" w:color="auto" w:frame="1"/>
                  <w:lang w:eastAsia="uk-UA"/>
                </w:rPr>
                <w:t xml:space="preserve">Закону </w:t>
              </w:r>
              <w:proofErr w:type="spellStart"/>
              <w:r w:rsidRPr="00E839BA">
                <w:rPr>
                  <w:rFonts w:ascii="Times New Roman" w:eastAsia="Times New Roman" w:hAnsi="Times New Roman" w:cs="Times New Roman"/>
                  <w:color w:val="000099"/>
                  <w:sz w:val="24"/>
                  <w:szCs w:val="24"/>
                  <w:u w:val="single"/>
                  <w:bdr w:val="none" w:sz="0" w:space="0" w:color="auto" w:frame="1"/>
                  <w:lang w:eastAsia="uk-UA"/>
                </w:rPr>
                <w:t>України</w:t>
              </w:r>
            </w:hyperlink>
            <w:r w:rsidRPr="00E839BA">
              <w:rPr>
                <w:rFonts w:ascii="Times New Roman" w:eastAsia="Times New Roman" w:hAnsi="Times New Roman" w:cs="Times New Roman"/>
                <w:sz w:val="24"/>
                <w:szCs w:val="24"/>
                <w:lang w:eastAsia="uk-UA"/>
              </w:rPr>
              <w:t>“Про</w:t>
            </w:r>
            <w:proofErr w:type="spellEnd"/>
            <w:r w:rsidRPr="00E839BA">
              <w:rPr>
                <w:rFonts w:ascii="Times New Roman" w:eastAsia="Times New Roman" w:hAnsi="Times New Roman" w:cs="Times New Roman"/>
                <w:sz w:val="24"/>
                <w:szCs w:val="24"/>
                <w:lang w:eastAsia="uk-UA"/>
              </w:rPr>
              <w:t xml:space="preserve"> захист персональних даних”</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Мін’юст </w:t>
            </w:r>
            <w:r w:rsidRPr="00E839BA">
              <w:rPr>
                <w:rFonts w:ascii="Times New Roman" w:eastAsia="Times New Roman" w:hAnsi="Times New Roman" w:cs="Times New Roman"/>
                <w:sz w:val="24"/>
                <w:szCs w:val="24"/>
                <w:lang w:eastAsia="uk-UA"/>
              </w:rPr>
              <w:br/>
              <w:t>Державне агентство з питань електронного урядування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Мінекономрозвитку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 xml:space="preserve">Адміністрація </w:t>
            </w:r>
            <w:proofErr w:type="spellStart"/>
            <w:r w:rsidRPr="00E839BA">
              <w:rPr>
                <w:rFonts w:ascii="Times New Roman" w:eastAsia="Times New Roman" w:hAnsi="Times New Roman" w:cs="Times New Roman"/>
                <w:sz w:val="24"/>
                <w:szCs w:val="24"/>
                <w:lang w:eastAsia="uk-UA"/>
              </w:rPr>
              <w:t>Держспецзв’язку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НКРЗІ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Укрдержархів</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схвалення Кабінетом Міністрів України відповідних проектів Законів України, подання їх Верховній Раді України та супроводження до прийняття</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19. Створення інтерактивної системи “Оцінка електронної готовності України” та проведення такої оцінки</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w:t>
            </w:r>
            <w:r w:rsidRPr="00E839BA">
              <w:rPr>
                <w:rFonts w:ascii="Times New Roman" w:eastAsia="Times New Roman" w:hAnsi="Times New Roman" w:cs="Times New Roman"/>
                <w:sz w:val="24"/>
                <w:szCs w:val="24"/>
                <w:lang w:eastAsia="uk-UA"/>
              </w:rPr>
              <w:br/>
              <w:t>2014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Державне агентство з питань електронного урядування </w:t>
            </w:r>
            <w:proofErr w:type="spellStart"/>
            <w:r w:rsidRPr="00E839BA">
              <w:rPr>
                <w:rFonts w:ascii="Times New Roman" w:eastAsia="Times New Roman" w:hAnsi="Times New Roman" w:cs="Times New Roman"/>
                <w:sz w:val="24"/>
                <w:szCs w:val="24"/>
                <w:lang w:eastAsia="uk-UA"/>
              </w:rPr>
              <w:t>Мінрегіон</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Національний центр електронного урядування державного підприємства “</w:t>
            </w:r>
            <w:proofErr w:type="spellStart"/>
            <w:r w:rsidRPr="00E839BA">
              <w:rPr>
                <w:rFonts w:ascii="Times New Roman" w:eastAsia="Times New Roman" w:hAnsi="Times New Roman" w:cs="Times New Roman"/>
                <w:sz w:val="24"/>
                <w:szCs w:val="24"/>
                <w:lang w:eastAsia="uk-UA"/>
              </w:rPr>
              <w:t>Держінформресурс</w:t>
            </w:r>
            <w:proofErr w:type="spellEnd"/>
            <w:r w:rsidRPr="00E839BA">
              <w:rPr>
                <w:rFonts w:ascii="Times New Roman" w:eastAsia="Times New Roman" w:hAnsi="Times New Roman" w:cs="Times New Roman"/>
                <w:sz w:val="24"/>
                <w:szCs w:val="24"/>
                <w:lang w:eastAsia="uk-UA"/>
              </w:rPr>
              <w:t>”, Координатор проектів ОБСЄ в Україні, Асоціація органів місцевого самоврядування “Міста електронного врядування”,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створення інтерактивної системи “Оцінка електронної готовності України” та проведення такої оцінки</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20. Підготовка та подання в установленому порядку Кабінетові Міністрів України пропозицій щодо визначення порядку оприлюднення в Інтернеті відкритих урядових даних</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травень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Державне агентство з питань електронного урядування </w:t>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Держкомтелерадіо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Укрдержархів</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Національний центр електронного урядування державного підприємства “</w:t>
            </w:r>
            <w:proofErr w:type="spellStart"/>
            <w:r w:rsidRPr="00E839BA">
              <w:rPr>
                <w:rFonts w:ascii="Times New Roman" w:eastAsia="Times New Roman" w:hAnsi="Times New Roman" w:cs="Times New Roman"/>
                <w:sz w:val="24"/>
                <w:szCs w:val="24"/>
                <w:lang w:eastAsia="uk-UA"/>
              </w:rPr>
              <w:t>Держінформресурс</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Програма розвитку ООН в Україні, Міжнародний фонд “Відродження”,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врегулювання питання щодо оприлюднення в Інтернеті відкритих урядових даних</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21. Розроблення Дорожньої карти розвитку </w:t>
            </w:r>
            <w:r w:rsidRPr="00E839BA">
              <w:rPr>
                <w:rFonts w:ascii="Times New Roman" w:eastAsia="Times New Roman" w:hAnsi="Times New Roman" w:cs="Times New Roman"/>
                <w:sz w:val="24"/>
                <w:szCs w:val="24"/>
                <w:lang w:eastAsia="uk-UA"/>
              </w:rPr>
              <w:lastRenderedPageBreak/>
              <w:t>електронної демократії</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червень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Державне агентство з питань електронного </w:t>
            </w:r>
            <w:r w:rsidRPr="00E839BA">
              <w:rPr>
                <w:rFonts w:ascii="Times New Roman" w:eastAsia="Times New Roman" w:hAnsi="Times New Roman" w:cs="Times New Roman"/>
                <w:sz w:val="24"/>
                <w:szCs w:val="24"/>
                <w:lang w:eastAsia="uk-UA"/>
              </w:rPr>
              <w:lastRenderedPageBreak/>
              <w:t xml:space="preserve">урядування </w:t>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Мін’юст</w:t>
            </w:r>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 xml:space="preserve">Національний центр електронного урядування </w:t>
            </w:r>
            <w:r w:rsidRPr="00E839BA">
              <w:rPr>
                <w:rFonts w:ascii="Times New Roman" w:eastAsia="Times New Roman" w:hAnsi="Times New Roman" w:cs="Times New Roman"/>
                <w:sz w:val="24"/>
                <w:szCs w:val="24"/>
                <w:lang w:eastAsia="uk-UA"/>
              </w:rPr>
              <w:lastRenderedPageBreak/>
              <w:t>державного підприємства “</w:t>
            </w:r>
            <w:proofErr w:type="spellStart"/>
            <w:r w:rsidRPr="00E839BA">
              <w:rPr>
                <w:rFonts w:ascii="Times New Roman" w:eastAsia="Times New Roman" w:hAnsi="Times New Roman" w:cs="Times New Roman"/>
                <w:sz w:val="24"/>
                <w:szCs w:val="24"/>
                <w:lang w:eastAsia="uk-UA"/>
              </w:rPr>
              <w:t>Держінформресурс</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громадська організація “Трансперенсі Інтернешнл Україна”, Міжнародний фонд “Відродження”, Програма Розвитку ООН в Україні, Асоціація органів місцевого самоврядування “Міста електронного врядування”, громадська організація “Подільське агентство регіонального розвитку”,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 xml:space="preserve">розроблення пропозицій щодо визначення шляхів </w:t>
            </w:r>
            <w:r w:rsidRPr="00E839BA">
              <w:rPr>
                <w:rFonts w:ascii="Times New Roman" w:eastAsia="Times New Roman" w:hAnsi="Times New Roman" w:cs="Times New Roman"/>
                <w:sz w:val="24"/>
                <w:szCs w:val="24"/>
                <w:lang w:eastAsia="uk-UA"/>
              </w:rPr>
              <w:lastRenderedPageBreak/>
              <w:t>реалізації потенціалу інструментів електронної демократії як засобів, що забезпечать можливість громадян впливати на прийняття державних рішень та контролювати владу</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22. Партнерське впровадження пілотних ініціатив, пов’язаних з наданням інформації про бюджет у відкритій та доступній формі, на національному, обласному та місцевому рівні</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грудень </w:t>
            </w:r>
            <w:r w:rsidRPr="00E839BA">
              <w:rPr>
                <w:rFonts w:ascii="Times New Roman" w:eastAsia="Times New Roman" w:hAnsi="Times New Roman" w:cs="Times New Roman"/>
                <w:sz w:val="24"/>
                <w:szCs w:val="24"/>
                <w:lang w:eastAsia="uk-UA"/>
              </w:rPr>
              <w:br/>
              <w:t>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Мінфін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Мінрегіон</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Національний центр електронного урядування державного підприємства “</w:t>
            </w:r>
            <w:proofErr w:type="spellStart"/>
            <w:r w:rsidRPr="00E839BA">
              <w:rPr>
                <w:rFonts w:ascii="Times New Roman" w:eastAsia="Times New Roman" w:hAnsi="Times New Roman" w:cs="Times New Roman"/>
                <w:sz w:val="24"/>
                <w:szCs w:val="24"/>
                <w:lang w:eastAsia="uk-UA"/>
              </w:rPr>
              <w:t>Держінформресурс</w:t>
            </w:r>
            <w:proofErr w:type="spellEnd"/>
            <w:r w:rsidRPr="00E839BA">
              <w:rPr>
                <w:rFonts w:ascii="Times New Roman" w:eastAsia="Times New Roman" w:hAnsi="Times New Roman" w:cs="Times New Roman"/>
                <w:sz w:val="24"/>
                <w:szCs w:val="24"/>
                <w:lang w:eastAsia="uk-UA"/>
              </w:rPr>
              <w:t>”, фонд “Східна Європа”, Представництво Європейської Комісії в Україні, інші інститути громадянського суспільства та міжнародні організації, органи місцевого самоврядування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створення веб-порталу “Скільки коштує держава?”, </w:t>
            </w:r>
            <w:r w:rsidRPr="00E839BA">
              <w:rPr>
                <w:rFonts w:ascii="Times New Roman" w:eastAsia="Times New Roman" w:hAnsi="Times New Roman" w:cs="Times New Roman"/>
                <w:sz w:val="24"/>
                <w:szCs w:val="24"/>
                <w:lang w:eastAsia="uk-UA"/>
              </w:rPr>
              <w:br/>
              <w:t>впровадження платформи “Відкрите місто” у 15 адміністративно-територіальних одиницях, </w:t>
            </w:r>
            <w:r w:rsidRPr="00E839BA">
              <w:rPr>
                <w:rFonts w:ascii="Times New Roman" w:eastAsia="Times New Roman" w:hAnsi="Times New Roman" w:cs="Times New Roman"/>
                <w:sz w:val="24"/>
                <w:szCs w:val="24"/>
                <w:lang w:eastAsia="uk-UA"/>
              </w:rPr>
              <w:br/>
              <w:t xml:space="preserve">впровадження не менш як п’яти пілотних ініціатив для підвищення рівня поінформованості громадськості у сфері бюджетування, створення бюджетної інформації, </w:t>
            </w:r>
            <w:r w:rsidRPr="00E839BA">
              <w:rPr>
                <w:rFonts w:ascii="Times New Roman" w:eastAsia="Times New Roman" w:hAnsi="Times New Roman" w:cs="Times New Roman"/>
                <w:sz w:val="24"/>
                <w:szCs w:val="24"/>
                <w:lang w:eastAsia="uk-UA"/>
              </w:rPr>
              <w:lastRenderedPageBreak/>
              <w:t>дружньої до користувача</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lastRenderedPageBreak/>
              <w:t>23. Підготовка та подання в установленому порядку Кабінетові Міністрів України проекту постанови щодо затвердження Порядку роботи з електронними зверненнями громадян</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червень 2015 року</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 xml:space="preserve">Державне агентство з питань електронного урядування </w:t>
            </w:r>
            <w:proofErr w:type="spellStart"/>
            <w:r w:rsidRPr="00E839BA">
              <w:rPr>
                <w:rFonts w:ascii="Times New Roman" w:eastAsia="Times New Roman" w:hAnsi="Times New Roman" w:cs="Times New Roman"/>
                <w:sz w:val="24"/>
                <w:szCs w:val="24"/>
                <w:lang w:eastAsia="uk-UA"/>
              </w:rPr>
              <w:t>Мінрегіон</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t>Мін’юст </w:t>
            </w:r>
            <w:r w:rsidRPr="00E839BA">
              <w:rPr>
                <w:rFonts w:ascii="Times New Roman" w:eastAsia="Times New Roman" w:hAnsi="Times New Roman" w:cs="Times New Roman"/>
                <w:sz w:val="24"/>
                <w:szCs w:val="24"/>
                <w:lang w:eastAsia="uk-UA"/>
              </w:rPr>
              <w:br/>
              <w:t xml:space="preserve">Адміністрація </w:t>
            </w:r>
            <w:proofErr w:type="spellStart"/>
            <w:r w:rsidRPr="00E839BA">
              <w:rPr>
                <w:rFonts w:ascii="Times New Roman" w:eastAsia="Times New Roman" w:hAnsi="Times New Roman" w:cs="Times New Roman"/>
                <w:sz w:val="24"/>
                <w:szCs w:val="24"/>
                <w:lang w:eastAsia="uk-UA"/>
              </w:rPr>
              <w:t>Держспецзв’язку</w:t>
            </w:r>
            <w:proofErr w:type="spellEnd"/>
            <w:r w:rsidRPr="00E839BA">
              <w:rPr>
                <w:rFonts w:ascii="Times New Roman" w:eastAsia="Times New Roman" w:hAnsi="Times New Roman" w:cs="Times New Roman"/>
                <w:sz w:val="24"/>
                <w:szCs w:val="24"/>
                <w:lang w:eastAsia="uk-UA"/>
              </w:rPr>
              <w:t>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Укрдержархів</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Програма розвитку ООН в Україні, інші інститути громадянського суспільства та міжнародні організації (за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прийняття відповідної постанови Кабінету Міністрів України</w:t>
            </w:r>
          </w:p>
        </w:tc>
      </w:tr>
      <w:tr w:rsidR="00E839BA" w:rsidRPr="00E839BA" w:rsidTr="00E839BA">
        <w:trPr>
          <w:trHeight w:val="15"/>
          <w:jc w:val="center"/>
        </w:trPr>
        <w:tc>
          <w:tcPr>
            <w:tcW w:w="444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24. Проведення національної інформаційно-просвітницької кампанії “Публічні бібліотеки - мости до електронного урядування”</w:t>
            </w:r>
          </w:p>
        </w:tc>
        <w:tc>
          <w:tcPr>
            <w:tcW w:w="1320"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2014-2015 роки</w:t>
            </w:r>
          </w:p>
        </w:tc>
        <w:tc>
          <w:tcPr>
            <w:tcW w:w="2475" w:type="dxa"/>
            <w:tcBorders>
              <w:top w:val="nil"/>
              <w:left w:val="nil"/>
              <w:bottom w:val="nil"/>
              <w:right w:val="nil"/>
            </w:tcBorders>
            <w:hideMark/>
          </w:tcPr>
          <w:p w:rsidR="00E839BA" w:rsidRPr="00E839BA" w:rsidRDefault="00E839BA" w:rsidP="00E839BA">
            <w:pPr>
              <w:spacing w:before="150" w:after="150" w:line="240" w:lineRule="auto"/>
              <w:jc w:val="center"/>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Мінкультури </w:t>
            </w:r>
            <w:r w:rsidRPr="00E839BA">
              <w:rPr>
                <w:rFonts w:ascii="Times New Roman" w:eastAsia="Times New Roman" w:hAnsi="Times New Roman" w:cs="Times New Roman"/>
                <w:sz w:val="24"/>
                <w:szCs w:val="24"/>
                <w:lang w:eastAsia="uk-UA"/>
              </w:rPr>
              <w:br/>
            </w:r>
            <w:proofErr w:type="spellStart"/>
            <w:r w:rsidRPr="00E839BA">
              <w:rPr>
                <w:rFonts w:ascii="Times New Roman" w:eastAsia="Times New Roman" w:hAnsi="Times New Roman" w:cs="Times New Roman"/>
                <w:sz w:val="24"/>
                <w:szCs w:val="24"/>
                <w:lang w:eastAsia="uk-UA"/>
              </w:rPr>
              <w:t>Мінрегіон</w:t>
            </w:r>
            <w:proofErr w:type="spellEnd"/>
          </w:p>
        </w:tc>
        <w:tc>
          <w:tcPr>
            <w:tcW w:w="3570"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Національний центр електронного урядування державного підприємства “</w:t>
            </w:r>
            <w:proofErr w:type="spellStart"/>
            <w:r w:rsidRPr="00E839BA">
              <w:rPr>
                <w:rFonts w:ascii="Times New Roman" w:eastAsia="Times New Roman" w:hAnsi="Times New Roman" w:cs="Times New Roman"/>
                <w:sz w:val="24"/>
                <w:szCs w:val="24"/>
                <w:lang w:eastAsia="uk-UA"/>
              </w:rPr>
              <w:t>Держінформресурс</w:t>
            </w:r>
            <w:proofErr w:type="spellEnd"/>
            <w:r w:rsidRPr="00E839BA">
              <w:rPr>
                <w:rFonts w:ascii="Times New Roman" w:eastAsia="Times New Roman" w:hAnsi="Times New Roman" w:cs="Times New Roman"/>
                <w:sz w:val="24"/>
                <w:szCs w:val="24"/>
                <w:lang w:eastAsia="uk-UA"/>
              </w:rPr>
              <w:t>”, програма “</w:t>
            </w:r>
            <w:proofErr w:type="spellStart"/>
            <w:r w:rsidRPr="00E839BA">
              <w:rPr>
                <w:rFonts w:ascii="Times New Roman" w:eastAsia="Times New Roman" w:hAnsi="Times New Roman" w:cs="Times New Roman"/>
                <w:sz w:val="24"/>
                <w:szCs w:val="24"/>
                <w:lang w:eastAsia="uk-UA"/>
              </w:rPr>
              <w:t>Бібліоміст</w:t>
            </w:r>
            <w:proofErr w:type="spellEnd"/>
            <w:r w:rsidRPr="00E839BA">
              <w:rPr>
                <w:rFonts w:ascii="Times New Roman" w:eastAsia="Times New Roman" w:hAnsi="Times New Roman" w:cs="Times New Roman"/>
                <w:sz w:val="24"/>
                <w:szCs w:val="24"/>
                <w:lang w:eastAsia="uk-UA"/>
              </w:rPr>
              <w:t>”, Українська бібліотечна асоціація, інші інститути громадянського суспільства та міжнародні організації </w:t>
            </w:r>
            <w:r w:rsidRPr="00E839BA">
              <w:rPr>
                <w:rFonts w:ascii="Times New Roman" w:eastAsia="Times New Roman" w:hAnsi="Times New Roman" w:cs="Times New Roman"/>
                <w:sz w:val="24"/>
                <w:szCs w:val="24"/>
                <w:lang w:eastAsia="uk-UA"/>
              </w:rPr>
              <w:br/>
              <w:t>(за згодою)</w:t>
            </w:r>
          </w:p>
        </w:tc>
        <w:tc>
          <w:tcPr>
            <w:tcW w:w="2925" w:type="dxa"/>
            <w:tcBorders>
              <w:top w:val="nil"/>
              <w:left w:val="nil"/>
              <w:bottom w:val="nil"/>
              <w:right w:val="nil"/>
            </w:tcBorders>
            <w:hideMark/>
          </w:tcPr>
          <w:p w:rsidR="00E839BA" w:rsidRPr="00E839BA" w:rsidRDefault="00E839BA" w:rsidP="00E839BA">
            <w:pPr>
              <w:spacing w:before="150" w:after="150" w:line="240" w:lineRule="auto"/>
              <w:textAlignment w:val="baseline"/>
              <w:rPr>
                <w:rFonts w:ascii="Times New Roman" w:eastAsia="Times New Roman" w:hAnsi="Times New Roman" w:cs="Times New Roman"/>
                <w:sz w:val="24"/>
                <w:szCs w:val="24"/>
                <w:lang w:eastAsia="uk-UA"/>
              </w:rPr>
            </w:pPr>
            <w:r w:rsidRPr="00E839BA">
              <w:rPr>
                <w:rFonts w:ascii="Times New Roman" w:eastAsia="Times New Roman" w:hAnsi="Times New Roman" w:cs="Times New Roman"/>
                <w:sz w:val="24"/>
                <w:szCs w:val="24"/>
                <w:lang w:eastAsia="uk-UA"/>
              </w:rPr>
              <w:t>розроблення дистанційного курсу “Основи е-урядування” та проведення навчання для представників районних та селищних рад</w:t>
            </w:r>
          </w:p>
        </w:tc>
      </w:tr>
    </w:tbl>
    <w:p w:rsidR="001436BA" w:rsidRDefault="001436BA"/>
    <w:sectPr w:rsidR="0014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BA"/>
    <w:rsid w:val="001436BA"/>
    <w:rsid w:val="00E83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9BCBC-B8CD-4D1B-A13E-217BEC53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22214">
      <w:bodyDiv w:val="1"/>
      <w:marLeft w:val="0"/>
      <w:marRight w:val="0"/>
      <w:marTop w:val="0"/>
      <w:marBottom w:val="0"/>
      <w:divBdr>
        <w:top w:val="none" w:sz="0" w:space="0" w:color="auto"/>
        <w:left w:val="none" w:sz="0" w:space="0" w:color="auto"/>
        <w:bottom w:val="none" w:sz="0" w:space="0" w:color="auto"/>
        <w:right w:val="none" w:sz="0" w:space="0" w:color="auto"/>
      </w:divBdr>
      <w:divsChild>
        <w:div w:id="934939710">
          <w:marLeft w:val="0"/>
          <w:marRight w:val="0"/>
          <w:marTop w:val="0"/>
          <w:marBottom w:val="150"/>
          <w:divBdr>
            <w:top w:val="none" w:sz="0" w:space="0" w:color="auto"/>
            <w:left w:val="none" w:sz="0" w:space="0" w:color="auto"/>
            <w:bottom w:val="none" w:sz="0" w:space="0" w:color="auto"/>
            <w:right w:val="none" w:sz="0" w:space="0" w:color="auto"/>
          </w:divBdr>
        </w:div>
        <w:div w:id="1297375823">
          <w:marLeft w:val="0"/>
          <w:marRight w:val="0"/>
          <w:marTop w:val="0"/>
          <w:marBottom w:val="150"/>
          <w:divBdr>
            <w:top w:val="none" w:sz="0" w:space="0" w:color="auto"/>
            <w:left w:val="none" w:sz="0" w:space="0" w:color="auto"/>
            <w:bottom w:val="none" w:sz="0" w:space="0" w:color="auto"/>
            <w:right w:val="none" w:sz="0" w:space="0" w:color="auto"/>
          </w:divBdr>
        </w:div>
        <w:div w:id="1282302479">
          <w:marLeft w:val="0"/>
          <w:marRight w:val="0"/>
          <w:marTop w:val="0"/>
          <w:marBottom w:val="150"/>
          <w:divBdr>
            <w:top w:val="none" w:sz="0" w:space="0" w:color="auto"/>
            <w:left w:val="none" w:sz="0" w:space="0" w:color="auto"/>
            <w:bottom w:val="none" w:sz="0" w:space="0" w:color="auto"/>
            <w:right w:val="none" w:sz="0" w:space="0" w:color="auto"/>
          </w:divBdr>
        </w:div>
        <w:div w:id="79344583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86-2013-%D1%80/paran8" TargetMode="External"/><Relationship Id="rId13" Type="http://schemas.openxmlformats.org/officeDocument/2006/relationships/hyperlink" Target="http://zakon4.rada.gov.ua/laws/show/1170-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4.rada.gov.ua/laws/show/5203-17" TargetMode="External"/><Relationship Id="rId12" Type="http://schemas.openxmlformats.org/officeDocument/2006/relationships/hyperlink" Target="http://zakon4.rada.gov.ua/laws/show/2939-1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4.rada.gov.ua/laws/show/2297-17" TargetMode="External"/><Relationship Id="rId1" Type="http://schemas.openxmlformats.org/officeDocument/2006/relationships/styles" Target="styles.xml"/><Relationship Id="rId6" Type="http://schemas.openxmlformats.org/officeDocument/2006/relationships/hyperlink" Target="http://zakon4.rada.gov.ua/laws/show/2939-17" TargetMode="External"/><Relationship Id="rId11" Type="http://schemas.openxmlformats.org/officeDocument/2006/relationships/hyperlink" Target="http://zakon4.rada.gov.ua/laws/show/3038-17" TargetMode="External"/><Relationship Id="rId5" Type="http://schemas.openxmlformats.org/officeDocument/2006/relationships/hyperlink" Target="http://zakon4.rada.gov.ua/laws/show/1176-2014-%D1%80" TargetMode="External"/><Relationship Id="rId15" Type="http://schemas.openxmlformats.org/officeDocument/2006/relationships/hyperlink" Target="http://zakon4.rada.gov.ua/laws/show/393/96-%D0%B2%D1%80" TargetMode="External"/><Relationship Id="rId10" Type="http://schemas.openxmlformats.org/officeDocument/2006/relationships/hyperlink" Target="http://zakon4.rada.gov.ua/laws/show/2456-17" TargetMode="External"/><Relationship Id="rId4" Type="http://schemas.openxmlformats.org/officeDocument/2006/relationships/image" Target="media/image1.gif"/><Relationship Id="rId9" Type="http://schemas.openxmlformats.org/officeDocument/2006/relationships/hyperlink" Target="http://zakon4.rada.gov.ua/laws/show/5073-17" TargetMode="External"/><Relationship Id="rId14" Type="http://schemas.openxmlformats.org/officeDocument/2006/relationships/hyperlink" Target="http://zakon4.rada.gov.ua/laws/show/8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17129</Words>
  <Characters>9764</Characters>
  <Application>Microsoft Office Word</Application>
  <DocSecurity>0</DocSecurity>
  <Lines>81</Lines>
  <Paragraphs>53</Paragraphs>
  <ScaleCrop>false</ScaleCrop>
  <Company/>
  <LinksUpToDate>false</LinksUpToDate>
  <CharactersWithSpaces>26840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2015-01-21T07:52:00Z</dcterms:created>
  <dcterms:modified xsi:type="dcterms:W3CDTF">2015-01-21T07:59:00Z</dcterms:modified>
</cp:coreProperties>
</file>